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4E0A">
      <w:pPr>
        <w:spacing w:line="476" w:lineRule="atLeast"/>
        <w:ind w:firstLine="0" w:firstLineChars="0"/>
        <w:rPr>
          <w:rFonts w:hint="eastAsia" w:ascii="黑体" w:hAnsi="黑体" w:eastAsia="黑体" w:cs="黑体"/>
          <w:b/>
          <w:bCs/>
          <w:sz w:val="28"/>
          <w:szCs w:val="28"/>
          <w:lang w:val="en-US" w:eastAsia="zh-CN"/>
        </w:rPr>
      </w:pPr>
      <w:bookmarkStart w:id="0" w:name="_Toc535244457"/>
      <w:bookmarkStart w:id="67" w:name="_GoBack"/>
      <w:bookmarkEnd w:id="67"/>
      <w:r>
        <w:rPr>
          <w:rFonts w:hint="eastAsia" w:ascii="黑体" w:hAnsi="黑体" w:eastAsia="黑体" w:cs="黑体"/>
          <w:b/>
          <w:bCs/>
          <w:sz w:val="28"/>
          <w:szCs w:val="28"/>
          <w:lang w:val="en-US" w:eastAsia="zh-CN"/>
        </w:rPr>
        <w:t>附件2：</w:t>
      </w:r>
    </w:p>
    <w:p w14:paraId="613FCA82">
      <w:pPr>
        <w:spacing w:line="476" w:lineRule="atLeast"/>
        <w:rPr>
          <w:rFonts w:ascii="楷体" w:hAnsi="楷体" w:eastAsia="楷体"/>
          <w:sz w:val="30"/>
          <w:szCs w:val="30"/>
        </w:rPr>
      </w:pPr>
      <w:r>
        <w:rPr>
          <w:rFonts w:hint="eastAsia" w:ascii="楷体" w:hAnsi="楷体" w:eastAsia="楷体"/>
          <w:sz w:val="30"/>
          <w:szCs w:val="30"/>
        </w:rPr>
        <w:t>序号：</w:t>
      </w:r>
      <w:r>
        <w:rPr>
          <w:rFonts w:hint="eastAsia" w:ascii="楷体" w:hAnsi="楷体" w:eastAsia="楷体"/>
          <w:sz w:val="30"/>
          <w:szCs w:val="30"/>
          <w:u w:val="single"/>
        </w:rPr>
        <w:t xml:space="preserve">           </w:t>
      </w:r>
    </w:p>
    <w:p w14:paraId="7E26DE6D">
      <w:pPr>
        <w:spacing w:line="391" w:lineRule="atLeast"/>
        <w:rPr>
          <w:rFonts w:ascii="楷体" w:hAnsi="楷体" w:eastAsia="楷体"/>
          <w:sz w:val="30"/>
          <w:szCs w:val="30"/>
        </w:rPr>
      </w:pPr>
      <w:r>
        <w:rPr>
          <w:rFonts w:hint="eastAsia" w:ascii="楷体" w:hAnsi="楷体" w:eastAsia="楷体"/>
          <w:sz w:val="30"/>
          <w:szCs w:val="30"/>
        </w:rPr>
        <w:t>编码：</w:t>
      </w:r>
      <w:r>
        <w:rPr>
          <w:rFonts w:hint="eastAsia" w:ascii="楷体" w:hAnsi="楷体" w:eastAsia="楷体"/>
          <w:sz w:val="30"/>
          <w:szCs w:val="30"/>
          <w:u w:val="single"/>
        </w:rPr>
        <w:t xml:space="preserve">           </w:t>
      </w:r>
    </w:p>
    <w:p w14:paraId="20713C52">
      <w:pPr>
        <w:spacing w:line="487" w:lineRule="atLeast"/>
        <w:jc w:val="center"/>
        <w:rPr>
          <w:rFonts w:ascii="仿宋_GB2312" w:hAnsi="Times New Roman"/>
          <w:sz w:val="28"/>
          <w:szCs w:val="28"/>
        </w:rPr>
      </w:pPr>
      <w:r>
        <w:rPr>
          <w:rFonts w:hint="eastAsia"/>
          <w:color w:val="FF0000"/>
          <w:sz w:val="32"/>
          <w:szCs w:val="32"/>
        </w:rPr>
        <w:t>(范例仅供参考，封面需进行适当美化设计)</w:t>
      </w:r>
    </w:p>
    <w:p w14:paraId="5D456683">
      <w:pPr>
        <w:spacing w:line="788" w:lineRule="atLeast"/>
        <w:ind w:firstLine="0" w:firstLineChars="0"/>
        <w:jc w:val="center"/>
        <w:rPr>
          <w:rFonts w:hint="eastAsia" w:ascii="隶书" w:hAnsi="Times New Roman" w:eastAsia="隶书" w:cs="Times New Roman"/>
          <w:sz w:val="60"/>
          <w:szCs w:val="60"/>
        </w:rPr>
      </w:pPr>
      <w:r>
        <w:rPr>
          <w:rFonts w:hint="eastAsia" w:ascii="隶书" w:hAnsi="Times New Roman" w:eastAsia="隶书" w:cs="Times New Roman"/>
          <w:sz w:val="56"/>
          <w:szCs w:val="56"/>
          <w:lang w:val="en-US" w:eastAsia="zh-CN"/>
        </w:rPr>
        <w:t>武汉工程科技学院第十五届“挑战杯”中国大学生创业计划竞赛</w:t>
      </w:r>
    </w:p>
    <w:p w14:paraId="4A7A8861">
      <w:pPr>
        <w:spacing w:line="788" w:lineRule="atLeast"/>
        <w:ind w:firstLine="0" w:firstLineChars="0"/>
        <w:jc w:val="center"/>
        <w:rPr>
          <w:sz w:val="20"/>
          <w:szCs w:val="20"/>
        </w:rPr>
      </w:pPr>
      <w:r>
        <w:rPr>
          <w:rFonts w:hint="eastAsia" w:ascii="隶书" w:eastAsia="隶书"/>
          <w:sz w:val="68"/>
          <w:szCs w:val="68"/>
        </w:rPr>
        <w:t>商业计划书</w:t>
      </w:r>
    </w:p>
    <w:p w14:paraId="59CED471">
      <w:pPr>
        <w:spacing w:line="487" w:lineRule="atLeast"/>
        <w:ind w:firstLine="0" w:firstLineChars="0"/>
        <w:rPr>
          <w:sz w:val="20"/>
          <w:szCs w:val="20"/>
        </w:rPr>
      </w:pPr>
    </w:p>
    <w:p w14:paraId="6EB8DFC5">
      <w:pPr>
        <w:spacing w:line="487" w:lineRule="atLeast"/>
        <w:ind w:firstLine="0" w:firstLineChars="0"/>
        <w:rPr>
          <w:sz w:val="20"/>
          <w:szCs w:val="20"/>
        </w:rPr>
      </w:pPr>
    </w:p>
    <w:p w14:paraId="456D77E9">
      <w:pPr>
        <w:spacing w:line="476" w:lineRule="atLeast"/>
        <w:ind w:firstLine="0" w:firstLineChars="0"/>
        <w:rPr>
          <w:sz w:val="20"/>
          <w:szCs w:val="20"/>
        </w:rPr>
      </w:pPr>
      <w:r>
        <w:rPr>
          <w:rFonts w:ascii="楷体_GB2312" w:eastAsia="楷体_GB2312"/>
          <w:b/>
          <w:sz w:val="28"/>
          <w:szCs w:val="28"/>
        </w:rPr>
        <w:t xml:space="preserve">    </w:t>
      </w:r>
    </w:p>
    <w:p w14:paraId="139DFC7D">
      <w:pPr>
        <w:spacing w:line="476" w:lineRule="atLeast"/>
        <w:ind w:firstLine="0" w:firstLineChars="0"/>
        <w:rPr>
          <w:rFonts w:ascii="隶书" w:eastAsia="隶书"/>
          <w:sz w:val="28"/>
          <w:szCs w:val="28"/>
        </w:rPr>
      </w:pPr>
      <w:r>
        <w:rPr>
          <w:rFonts w:ascii="隶书" w:eastAsia="隶书"/>
          <w:sz w:val="28"/>
          <w:szCs w:val="28"/>
        </w:rPr>
        <w:t xml:space="preserve">   </w:t>
      </w:r>
    </w:p>
    <w:p w14:paraId="2EEC0EE5">
      <w:pPr>
        <w:spacing w:line="476" w:lineRule="atLeast"/>
        <w:ind w:firstLine="0" w:firstLineChars="0"/>
        <w:rPr>
          <w:rFonts w:ascii="隶书" w:eastAsia="隶书"/>
          <w:sz w:val="28"/>
          <w:szCs w:val="28"/>
        </w:rPr>
      </w:pPr>
    </w:p>
    <w:p w14:paraId="3104259C">
      <w:pPr>
        <w:spacing w:line="476" w:lineRule="atLeast"/>
        <w:ind w:firstLine="0" w:firstLineChars="0"/>
        <w:rPr>
          <w:rFonts w:ascii="隶书" w:eastAsia="隶书"/>
          <w:sz w:val="28"/>
          <w:szCs w:val="28"/>
        </w:rPr>
      </w:pPr>
    </w:p>
    <w:p w14:paraId="072390EA">
      <w:pPr>
        <w:spacing w:line="476" w:lineRule="atLeast"/>
        <w:ind w:firstLine="0" w:firstLineChars="0"/>
        <w:rPr>
          <w:rFonts w:ascii="隶书" w:eastAsia="隶书"/>
          <w:sz w:val="28"/>
          <w:szCs w:val="28"/>
        </w:rPr>
      </w:pPr>
    </w:p>
    <w:p w14:paraId="0330E49E">
      <w:pPr>
        <w:spacing w:line="476" w:lineRule="atLeast"/>
        <w:ind w:firstLine="0" w:firstLineChars="0"/>
        <w:rPr>
          <w:rFonts w:ascii="隶书" w:eastAsia="隶书"/>
          <w:sz w:val="28"/>
          <w:szCs w:val="28"/>
        </w:rPr>
      </w:pPr>
    </w:p>
    <w:p w14:paraId="20A3D01E">
      <w:pPr>
        <w:spacing w:line="476" w:lineRule="atLeast"/>
        <w:ind w:firstLine="0" w:firstLineChars="0"/>
        <w:rPr>
          <w:rFonts w:ascii="隶书" w:eastAsia="隶书"/>
          <w:sz w:val="28"/>
          <w:szCs w:val="28"/>
        </w:rPr>
      </w:pPr>
    </w:p>
    <w:p w14:paraId="12A6E2D6">
      <w:pPr>
        <w:spacing w:line="476" w:lineRule="atLeast"/>
        <w:ind w:firstLine="0" w:firstLineChars="0"/>
        <w:rPr>
          <w:rFonts w:ascii="隶书" w:eastAsia="隶书"/>
          <w:sz w:val="28"/>
          <w:szCs w:val="28"/>
        </w:rPr>
      </w:pPr>
    </w:p>
    <w:p w14:paraId="7A7B202B">
      <w:pPr>
        <w:spacing w:line="476" w:lineRule="atLeast"/>
        <w:ind w:firstLine="0" w:firstLineChars="0"/>
        <w:rPr>
          <w:rFonts w:ascii="隶书" w:eastAsia="隶书"/>
          <w:sz w:val="28"/>
          <w:szCs w:val="28"/>
        </w:rPr>
      </w:pPr>
    </w:p>
    <w:p w14:paraId="781DFD46">
      <w:pPr>
        <w:spacing w:line="476" w:lineRule="atLeast"/>
        <w:ind w:firstLine="1345" w:firstLineChars="448"/>
      </w:pPr>
      <w:r>
        <w:rPr>
          <w:rFonts w:hint="eastAsia" w:ascii="华文中宋" w:hAnsi="华文中宋" w:eastAsia="华文中宋"/>
          <w:b/>
          <w:bCs/>
          <w:sz w:val="30"/>
          <w:szCs w:val="30"/>
        </w:rPr>
        <w:t>作品名称：</w:t>
      </w:r>
      <w:r>
        <w:rPr>
          <w:rFonts w:hint="eastAsia" w:ascii="华文中宋" w:hAnsi="华文中宋" w:eastAsia="华文中宋"/>
          <w:b/>
          <w:bCs/>
          <w:sz w:val="30"/>
          <w:szCs w:val="30"/>
          <w:u w:val="single"/>
        </w:rPr>
        <w:t xml:space="preserve">                                    </w:t>
      </w:r>
    </w:p>
    <w:p w14:paraId="318A619D">
      <w:pPr>
        <w:ind w:firstLine="480"/>
      </w:pPr>
    </w:p>
    <w:p w14:paraId="24CF8F31">
      <w:pPr>
        <w:ind w:firstLine="480"/>
      </w:pPr>
    </w:p>
    <w:p w14:paraId="4F346E40">
      <w:pPr>
        <w:widowControl/>
        <w:spacing w:line="240" w:lineRule="auto"/>
        <w:ind w:firstLine="0" w:firstLineChars="0"/>
        <w:jc w:val="left"/>
        <w:rPr>
          <w:sz w:val="32"/>
          <w:szCs w:val="32"/>
        </w:rPr>
      </w:pPr>
      <w:r>
        <w:rPr>
          <w:sz w:val="32"/>
          <w:szCs w:val="32"/>
        </w:rPr>
        <w:br w:type="page"/>
      </w:r>
    </w:p>
    <w:p w14:paraId="297663B8">
      <w:pPr>
        <w:pStyle w:val="16"/>
        <w:spacing w:line="480" w:lineRule="atLeast"/>
        <w:jc w:val="center"/>
        <w:rPr>
          <w:sz w:val="32"/>
          <w:szCs w:val="32"/>
        </w:rPr>
      </w:pPr>
    </w:p>
    <w:p w14:paraId="3DDC54D9">
      <w:pPr>
        <w:spacing w:line="276" w:lineRule="auto"/>
        <w:ind w:firstLine="0" w:firstLineChars="0"/>
        <w:jc w:val="center"/>
        <w:rPr>
          <w:rFonts w:eastAsia="黑体"/>
          <w:b/>
          <w:color w:val="FF0000"/>
          <w:spacing w:val="32"/>
          <w:sz w:val="44"/>
          <w:szCs w:val="44"/>
        </w:rPr>
      </w:pPr>
      <w:r>
        <w:rPr>
          <w:rFonts w:hint="eastAsia" w:eastAsia="黑体"/>
          <w:b/>
          <w:color w:val="FF0000"/>
          <w:spacing w:val="32"/>
          <w:sz w:val="44"/>
          <w:szCs w:val="44"/>
        </w:rPr>
        <w:t>说明（正式提交的作品文本请删去）</w:t>
      </w:r>
    </w:p>
    <w:p w14:paraId="48AFDBDA">
      <w:pPr>
        <w:spacing w:line="276" w:lineRule="auto"/>
        <w:ind w:firstLine="1011"/>
        <w:jc w:val="center"/>
        <w:rPr>
          <w:rFonts w:eastAsia="黑体"/>
          <w:b/>
          <w:spacing w:val="32"/>
          <w:sz w:val="44"/>
          <w:szCs w:val="44"/>
        </w:rPr>
      </w:pPr>
    </w:p>
    <w:p w14:paraId="78823307">
      <w:pPr>
        <w:pStyle w:val="16"/>
        <w:spacing w:line="480" w:lineRule="atLeast"/>
        <w:ind w:firstLine="640" w:firstLineChars="200"/>
        <w:jc w:val="left"/>
        <w:rPr>
          <w:rFonts w:hint="eastAsia" w:ascii="宋体" w:hAnsi="宋体"/>
          <w:sz w:val="32"/>
          <w:szCs w:val="32"/>
        </w:rPr>
      </w:pPr>
      <w:r>
        <w:rPr>
          <w:rFonts w:hint="eastAsia" w:ascii="宋体" w:hAnsi="宋体"/>
          <w:sz w:val="32"/>
          <w:szCs w:val="32"/>
        </w:rPr>
        <w:t>一、请项目负责人根据项目情况实事求是填写，此模板的提供了商业计划书的一般结构，可供参考。可以根据实际需要对商业计划书进行美化设计和排版设计。</w:t>
      </w:r>
    </w:p>
    <w:p w14:paraId="35EC8B0E">
      <w:pPr>
        <w:pStyle w:val="16"/>
        <w:spacing w:line="480" w:lineRule="atLeast"/>
        <w:ind w:firstLine="640" w:firstLineChars="200"/>
        <w:jc w:val="left"/>
        <w:rPr>
          <w:rFonts w:hint="eastAsia" w:ascii="宋体" w:hAnsi="宋体"/>
          <w:sz w:val="32"/>
          <w:szCs w:val="32"/>
        </w:rPr>
      </w:pPr>
      <w:r>
        <w:rPr>
          <w:rFonts w:hint="eastAsia" w:ascii="宋体" w:hAnsi="宋体"/>
          <w:sz w:val="32"/>
          <w:szCs w:val="32"/>
        </w:rPr>
        <w:t>二、商业计划书每一部分的内容已经给了提示，参赛者可进一步学习研究具体的撰写方法，团队合作共同完成。</w:t>
      </w:r>
    </w:p>
    <w:p w14:paraId="4E9F6722">
      <w:pPr>
        <w:pStyle w:val="16"/>
        <w:spacing w:line="480" w:lineRule="atLeast"/>
        <w:ind w:firstLine="640" w:firstLineChars="200"/>
        <w:jc w:val="left"/>
        <w:rPr>
          <w:rFonts w:hint="eastAsia" w:ascii="宋体" w:hAnsi="宋体"/>
          <w:sz w:val="32"/>
          <w:szCs w:val="32"/>
        </w:rPr>
      </w:pPr>
      <w:r>
        <w:rPr>
          <w:rFonts w:hint="eastAsia" w:ascii="宋体" w:hAnsi="宋体"/>
          <w:sz w:val="32"/>
          <w:szCs w:val="32"/>
        </w:rPr>
        <w:t>三、请将项目已有的各项成果，包括但不限于【专利、论文、软件著作权、推荐信、新闻报道、获奖证书、成果实物、检测报告、打样合同、订单合同、投资合同、银行流水、完税证明、营业执照】的图片版证明材料放在计划书末尾“附录”部分。</w:t>
      </w:r>
    </w:p>
    <w:p w14:paraId="5B292295">
      <w:pPr>
        <w:ind w:firstLine="420"/>
        <w:rPr>
          <w:sz w:val="21"/>
        </w:rPr>
      </w:pPr>
    </w:p>
    <w:p w14:paraId="5420A019">
      <w:pPr>
        <w:ind w:firstLine="420"/>
        <w:rPr>
          <w:sz w:val="21"/>
        </w:rPr>
      </w:pPr>
    </w:p>
    <w:p w14:paraId="02AAB421">
      <w:pPr>
        <w:ind w:left="687" w:hanging="687" w:hangingChars="285"/>
        <w:rPr>
          <w:b/>
        </w:rPr>
        <w:sectPr>
          <w:headerReference r:id="rId5" w:type="default"/>
          <w:footerReference r:id="rId7" w:type="default"/>
          <w:headerReference r:id="rId6" w:type="even"/>
          <w:footnotePr>
            <w:numFmt w:val="decimalEnclosedCircleChinese"/>
            <w:numRestart w:val="eachSect"/>
          </w:footnotePr>
          <w:type w:val="oddPage"/>
          <w:pgSz w:w="11907" w:h="16840"/>
          <w:pgMar w:top="1701" w:right="1474" w:bottom="1418" w:left="1474" w:header="1134" w:footer="992" w:gutter="0"/>
          <w:pgNumType w:fmt="decimal" w:start="1"/>
          <w:cols w:space="425" w:num="1"/>
          <w:docGrid w:linePitch="384" w:charSpace="7430"/>
        </w:sectPr>
      </w:pPr>
    </w:p>
    <w:p w14:paraId="6270B1EE">
      <w:pPr>
        <w:pStyle w:val="38"/>
      </w:pPr>
      <w:r>
        <w:rPr>
          <w:rFonts w:hint="eastAsia"/>
        </w:rPr>
        <w:t>目  录</w:t>
      </w:r>
    </w:p>
    <w:p w14:paraId="3F566787">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"_Toc150005040" </w:instrText>
      </w:r>
      <w:r>
        <w:fldChar w:fldCharType="separate"/>
      </w:r>
      <w:r>
        <w:rPr>
          <w:rStyle w:val="29"/>
        </w:rPr>
        <w:t>1 执行总结</w:t>
      </w:r>
      <w:r>
        <w:tab/>
      </w:r>
      <w:r>
        <w:fldChar w:fldCharType="begin"/>
      </w:r>
      <w:r>
        <w:instrText xml:space="preserve"> PAGEREF _Toc150005040 \h </w:instrText>
      </w:r>
      <w:r>
        <w:fldChar w:fldCharType="separate"/>
      </w:r>
      <w:r>
        <w:t>1</w:t>
      </w:r>
      <w:r>
        <w:fldChar w:fldCharType="end"/>
      </w:r>
      <w:r>
        <w:fldChar w:fldCharType="end"/>
      </w:r>
    </w:p>
    <w:p w14:paraId="70CE728B">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"_Toc150005041" </w:instrText>
      </w:r>
      <w:r>
        <w:fldChar w:fldCharType="separate"/>
      </w:r>
      <w:r>
        <w:rPr>
          <w:rStyle w:val="29"/>
        </w:rPr>
        <w:t>1.1 项目背景</w:t>
      </w:r>
      <w:r>
        <w:tab/>
      </w:r>
      <w:r>
        <w:fldChar w:fldCharType="begin"/>
      </w:r>
      <w:r>
        <w:instrText xml:space="preserve"> PAGEREF _Toc150005041 \h </w:instrText>
      </w:r>
      <w:r>
        <w:fldChar w:fldCharType="separate"/>
      </w:r>
      <w:r>
        <w:t>1</w:t>
      </w:r>
      <w:r>
        <w:fldChar w:fldCharType="end"/>
      </w:r>
      <w:r>
        <w:fldChar w:fldCharType="end"/>
      </w:r>
    </w:p>
    <w:p w14:paraId="3B0D29CB">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"_Toc150005042" </w:instrText>
      </w:r>
      <w:r>
        <w:fldChar w:fldCharType="separate"/>
      </w:r>
      <w:r>
        <w:rPr>
          <w:rStyle w:val="29"/>
        </w:rPr>
        <w:t>1.2 产品概述</w:t>
      </w:r>
      <w:r>
        <w:tab/>
      </w:r>
      <w:r>
        <w:fldChar w:fldCharType="begin"/>
      </w:r>
      <w:r>
        <w:instrText xml:space="preserve"> PAGEREF _Toc150005042 \h </w:instrText>
      </w:r>
      <w:r>
        <w:fldChar w:fldCharType="separate"/>
      </w:r>
      <w:r>
        <w:t>1</w:t>
      </w:r>
      <w:r>
        <w:fldChar w:fldCharType="end"/>
      </w:r>
      <w:r>
        <w:fldChar w:fldCharType="end"/>
      </w:r>
    </w:p>
    <w:p w14:paraId="03092EC9">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"_Toc150005043" </w:instrText>
      </w:r>
      <w:r>
        <w:fldChar w:fldCharType="separate"/>
      </w:r>
      <w:r>
        <w:rPr>
          <w:rStyle w:val="29"/>
        </w:rPr>
        <w:t>1.3 商业模式</w:t>
      </w:r>
      <w:r>
        <w:tab/>
      </w:r>
      <w:r>
        <w:fldChar w:fldCharType="begin"/>
      </w:r>
      <w:r>
        <w:instrText xml:space="preserve"> PAGEREF _Toc150005043 \h </w:instrText>
      </w:r>
      <w:r>
        <w:fldChar w:fldCharType="separate"/>
      </w:r>
      <w:r>
        <w:t>1</w:t>
      </w:r>
      <w:r>
        <w:fldChar w:fldCharType="end"/>
      </w:r>
      <w:r>
        <w:fldChar w:fldCharType="end"/>
      </w:r>
    </w:p>
    <w:p w14:paraId="125486ED">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"_Toc150005044" </w:instrText>
      </w:r>
      <w:r>
        <w:fldChar w:fldCharType="separate"/>
      </w:r>
      <w:r>
        <w:rPr>
          <w:rStyle w:val="29"/>
        </w:rPr>
        <w:t>1.4 公司简介</w:t>
      </w:r>
      <w:r>
        <w:tab/>
      </w:r>
      <w:r>
        <w:fldChar w:fldCharType="begin"/>
      </w:r>
      <w:r>
        <w:instrText xml:space="preserve"> PAGEREF _Toc150005044 \h </w:instrText>
      </w:r>
      <w:r>
        <w:fldChar w:fldCharType="separate"/>
      </w:r>
      <w:r>
        <w:t>1</w:t>
      </w:r>
      <w:r>
        <w:fldChar w:fldCharType="end"/>
      </w:r>
      <w:r>
        <w:fldChar w:fldCharType="end"/>
      </w:r>
    </w:p>
    <w:p w14:paraId="4FC8E487">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"_Toc150005045" </w:instrText>
      </w:r>
      <w:r>
        <w:fldChar w:fldCharType="separate"/>
      </w:r>
      <w:r>
        <w:rPr>
          <w:rStyle w:val="29"/>
        </w:rPr>
        <w:t>1.5 财务概况</w:t>
      </w:r>
      <w:r>
        <w:tab/>
      </w:r>
      <w:r>
        <w:fldChar w:fldCharType="begin"/>
      </w:r>
      <w:r>
        <w:instrText xml:space="preserve"> PAGEREF _Toc150005045 \h </w:instrText>
      </w:r>
      <w:r>
        <w:fldChar w:fldCharType="separate"/>
      </w:r>
      <w:r>
        <w:t>1</w:t>
      </w:r>
      <w:r>
        <w:fldChar w:fldCharType="end"/>
      </w:r>
      <w:r>
        <w:fldChar w:fldCharType="end"/>
      </w:r>
    </w:p>
    <w:p w14:paraId="68F3E2E3">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"_Toc150005046" </w:instrText>
      </w:r>
      <w:r>
        <w:fldChar w:fldCharType="separate"/>
      </w:r>
      <w:r>
        <w:rPr>
          <w:rStyle w:val="29"/>
        </w:rPr>
        <w:t>1.6 融资计划</w:t>
      </w:r>
      <w:r>
        <w:tab/>
      </w:r>
      <w:r>
        <w:fldChar w:fldCharType="begin"/>
      </w:r>
      <w:r>
        <w:instrText xml:space="preserve"> PAGEREF _Toc150005046 \h </w:instrText>
      </w:r>
      <w:r>
        <w:fldChar w:fldCharType="separate"/>
      </w:r>
      <w:r>
        <w:t>1</w:t>
      </w:r>
      <w:r>
        <w:fldChar w:fldCharType="end"/>
      </w:r>
      <w:r>
        <w:fldChar w:fldCharType="end"/>
      </w:r>
    </w:p>
    <w:p w14:paraId="6F54021E">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"_Toc150005047" </w:instrText>
      </w:r>
      <w:r>
        <w:fldChar w:fldCharType="separate"/>
      </w:r>
      <w:r>
        <w:rPr>
          <w:rStyle w:val="29"/>
        </w:rPr>
        <w:t>1.7 发展规划</w:t>
      </w:r>
      <w:r>
        <w:tab/>
      </w:r>
      <w:r>
        <w:fldChar w:fldCharType="begin"/>
      </w:r>
      <w:r>
        <w:instrText xml:space="preserve"> PAGEREF _Toc150005047 \h </w:instrText>
      </w:r>
      <w:r>
        <w:fldChar w:fldCharType="separate"/>
      </w:r>
      <w:r>
        <w:t>1</w:t>
      </w:r>
      <w:r>
        <w:fldChar w:fldCharType="end"/>
      </w:r>
      <w:r>
        <w:fldChar w:fldCharType="end"/>
      </w:r>
    </w:p>
    <w:p w14:paraId="04E22912">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"_Toc150005048" </w:instrText>
      </w:r>
      <w:r>
        <w:fldChar w:fldCharType="separate"/>
      </w:r>
      <w:r>
        <w:rPr>
          <w:rStyle w:val="29"/>
        </w:rPr>
        <w:t>2 市场分析</w:t>
      </w:r>
      <w:r>
        <w:tab/>
      </w:r>
      <w:r>
        <w:fldChar w:fldCharType="begin"/>
      </w:r>
      <w:r>
        <w:instrText xml:space="preserve"> PAGEREF _Toc150005048 \h </w:instrText>
      </w:r>
      <w:r>
        <w:fldChar w:fldCharType="separate"/>
      </w:r>
      <w:r>
        <w:t>2</w:t>
      </w:r>
      <w:r>
        <w:fldChar w:fldCharType="end"/>
      </w:r>
      <w:r>
        <w:fldChar w:fldCharType="end"/>
      </w:r>
    </w:p>
    <w:p w14:paraId="734E47DD">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"_Toc150005049" </w:instrText>
      </w:r>
      <w:r>
        <w:fldChar w:fldCharType="separate"/>
      </w:r>
      <w:r>
        <w:rPr>
          <w:rStyle w:val="29"/>
        </w:rPr>
        <w:t>2.1 行业现状</w:t>
      </w:r>
      <w:r>
        <w:tab/>
      </w:r>
      <w:r>
        <w:fldChar w:fldCharType="begin"/>
      </w:r>
      <w:r>
        <w:instrText xml:space="preserve"> PAGEREF _Toc150005049 \h </w:instrText>
      </w:r>
      <w:r>
        <w:fldChar w:fldCharType="separate"/>
      </w:r>
      <w:r>
        <w:t>2</w:t>
      </w:r>
      <w:r>
        <w:fldChar w:fldCharType="end"/>
      </w:r>
      <w:r>
        <w:fldChar w:fldCharType="end"/>
      </w:r>
    </w:p>
    <w:p w14:paraId="1D27EF8F">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"_Toc150005050" </w:instrText>
      </w:r>
      <w:r>
        <w:fldChar w:fldCharType="separate"/>
      </w:r>
      <w:r>
        <w:rPr>
          <w:rStyle w:val="29"/>
        </w:rPr>
        <w:t>2.2 行业痛点</w:t>
      </w:r>
      <w:r>
        <w:tab/>
      </w:r>
      <w:r>
        <w:fldChar w:fldCharType="begin"/>
      </w:r>
      <w:r>
        <w:instrText xml:space="preserve"> PAGEREF _Toc150005050 \h </w:instrText>
      </w:r>
      <w:r>
        <w:fldChar w:fldCharType="separate"/>
      </w:r>
      <w:r>
        <w:t>2</w:t>
      </w:r>
      <w:r>
        <w:fldChar w:fldCharType="end"/>
      </w:r>
      <w:r>
        <w:fldChar w:fldCharType="end"/>
      </w:r>
    </w:p>
    <w:p w14:paraId="201E079C">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"_Toc150005051" </w:instrText>
      </w:r>
      <w:r>
        <w:fldChar w:fldCharType="separate"/>
      </w:r>
      <w:r>
        <w:rPr>
          <w:rStyle w:val="29"/>
        </w:rPr>
        <w:t>2.3 市场规模</w:t>
      </w:r>
      <w:r>
        <w:tab/>
      </w:r>
      <w:r>
        <w:fldChar w:fldCharType="begin"/>
      </w:r>
      <w:r>
        <w:instrText xml:space="preserve"> PAGEREF _Toc150005051 \h </w:instrText>
      </w:r>
      <w:r>
        <w:fldChar w:fldCharType="separate"/>
      </w:r>
      <w:r>
        <w:t>2</w:t>
      </w:r>
      <w:r>
        <w:fldChar w:fldCharType="end"/>
      </w:r>
      <w:r>
        <w:fldChar w:fldCharType="end"/>
      </w:r>
    </w:p>
    <w:p w14:paraId="3B16AA2A">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"_Toc150005052" </w:instrText>
      </w:r>
      <w:r>
        <w:fldChar w:fldCharType="separate"/>
      </w:r>
      <w:r>
        <w:rPr>
          <w:rStyle w:val="29"/>
        </w:rPr>
        <w:t>2.4 宏观环境分析</w:t>
      </w:r>
      <w:r>
        <w:tab/>
      </w:r>
      <w:r>
        <w:fldChar w:fldCharType="begin"/>
      </w:r>
      <w:r>
        <w:instrText xml:space="preserve"> PAGEREF _Toc150005052 \h </w:instrText>
      </w:r>
      <w:r>
        <w:fldChar w:fldCharType="separate"/>
      </w:r>
      <w:r>
        <w:t>2</w:t>
      </w:r>
      <w:r>
        <w:fldChar w:fldCharType="end"/>
      </w:r>
      <w:r>
        <w:fldChar w:fldCharType="end"/>
      </w:r>
    </w:p>
    <w:p w14:paraId="6F8AD377">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"_Toc150005053" </w:instrText>
      </w:r>
      <w:r>
        <w:fldChar w:fldCharType="separate"/>
      </w:r>
      <w:r>
        <w:rPr>
          <w:rStyle w:val="29"/>
        </w:rPr>
        <w:t>3 产品及服务</w:t>
      </w:r>
      <w:r>
        <w:tab/>
      </w:r>
      <w:r>
        <w:fldChar w:fldCharType="begin"/>
      </w:r>
      <w:r>
        <w:instrText xml:space="preserve"> PAGEREF _Toc150005053 \h </w:instrText>
      </w:r>
      <w:r>
        <w:fldChar w:fldCharType="separate"/>
      </w:r>
      <w:r>
        <w:t>3</w:t>
      </w:r>
      <w:r>
        <w:fldChar w:fldCharType="end"/>
      </w:r>
      <w:r>
        <w:fldChar w:fldCharType="end"/>
      </w:r>
    </w:p>
    <w:p w14:paraId="3BDF5DA3">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"_Toc150005054" </w:instrText>
      </w:r>
      <w:r>
        <w:fldChar w:fldCharType="separate"/>
      </w:r>
      <w:r>
        <w:rPr>
          <w:rStyle w:val="29"/>
        </w:rPr>
        <w:t>3.1 核心技术</w:t>
      </w:r>
      <w:r>
        <w:tab/>
      </w:r>
      <w:r>
        <w:fldChar w:fldCharType="begin"/>
      </w:r>
      <w:r>
        <w:instrText xml:space="preserve"> PAGEREF _Toc150005054 \h </w:instrText>
      </w:r>
      <w:r>
        <w:fldChar w:fldCharType="separate"/>
      </w:r>
      <w:r>
        <w:t>3</w:t>
      </w:r>
      <w:r>
        <w:fldChar w:fldCharType="end"/>
      </w:r>
      <w:r>
        <w:fldChar w:fldCharType="end"/>
      </w:r>
    </w:p>
    <w:p w14:paraId="03181527">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"_Toc150005055" </w:instrText>
      </w:r>
      <w:r>
        <w:fldChar w:fldCharType="separate"/>
      </w:r>
      <w:r>
        <w:rPr>
          <w:rStyle w:val="29"/>
        </w:rPr>
        <w:t>3.2 产品（服务）介绍</w:t>
      </w:r>
      <w:r>
        <w:tab/>
      </w:r>
      <w:r>
        <w:fldChar w:fldCharType="begin"/>
      </w:r>
      <w:r>
        <w:instrText xml:space="preserve"> PAGEREF _Toc150005055 \h </w:instrText>
      </w:r>
      <w:r>
        <w:fldChar w:fldCharType="separate"/>
      </w:r>
      <w:r>
        <w:t>3</w:t>
      </w:r>
      <w:r>
        <w:fldChar w:fldCharType="end"/>
      </w:r>
      <w:r>
        <w:fldChar w:fldCharType="end"/>
      </w:r>
    </w:p>
    <w:p w14:paraId="4DF031F7">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"_Toc150005056" </w:instrText>
      </w:r>
      <w:r>
        <w:fldChar w:fldCharType="separate"/>
      </w:r>
      <w:r>
        <w:rPr>
          <w:rStyle w:val="29"/>
        </w:rPr>
        <w:t>3.3 应用情况</w:t>
      </w:r>
      <w:r>
        <w:tab/>
      </w:r>
      <w:r>
        <w:fldChar w:fldCharType="begin"/>
      </w:r>
      <w:r>
        <w:instrText xml:space="preserve"> PAGEREF _Toc150005056 \h </w:instrText>
      </w:r>
      <w:r>
        <w:fldChar w:fldCharType="separate"/>
      </w:r>
      <w:r>
        <w:t>3</w:t>
      </w:r>
      <w:r>
        <w:fldChar w:fldCharType="end"/>
      </w:r>
      <w:r>
        <w:fldChar w:fldCharType="end"/>
      </w:r>
    </w:p>
    <w:p w14:paraId="12B99E70">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"_Toc150005057" </w:instrText>
      </w:r>
      <w:r>
        <w:fldChar w:fldCharType="separate"/>
      </w:r>
      <w:r>
        <w:rPr>
          <w:rStyle w:val="29"/>
        </w:rPr>
        <w:t>3.4 竞争分析</w:t>
      </w:r>
      <w:r>
        <w:tab/>
      </w:r>
      <w:r>
        <w:fldChar w:fldCharType="begin"/>
      </w:r>
      <w:r>
        <w:instrText xml:space="preserve"> PAGEREF _Toc150005057 \h </w:instrText>
      </w:r>
      <w:r>
        <w:fldChar w:fldCharType="separate"/>
      </w:r>
      <w:r>
        <w:t>3</w:t>
      </w:r>
      <w:r>
        <w:fldChar w:fldCharType="end"/>
      </w:r>
      <w:r>
        <w:fldChar w:fldCharType="end"/>
      </w:r>
    </w:p>
    <w:p w14:paraId="75FFE0A9">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"_Toc150005058" </w:instrText>
      </w:r>
      <w:r>
        <w:fldChar w:fldCharType="separate"/>
      </w:r>
      <w:r>
        <w:rPr>
          <w:rStyle w:val="29"/>
        </w:rPr>
        <w:t>4 商业模式</w:t>
      </w:r>
      <w:r>
        <w:tab/>
      </w:r>
      <w:r>
        <w:fldChar w:fldCharType="begin"/>
      </w:r>
      <w:r>
        <w:instrText xml:space="preserve"> PAGEREF _Toc150005058 \h </w:instrText>
      </w:r>
      <w:r>
        <w:fldChar w:fldCharType="separate"/>
      </w:r>
      <w:r>
        <w:t>4</w:t>
      </w:r>
      <w:r>
        <w:fldChar w:fldCharType="end"/>
      </w:r>
      <w:r>
        <w:fldChar w:fldCharType="end"/>
      </w:r>
    </w:p>
    <w:p w14:paraId="745AB983">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"_Toc150005059" </w:instrText>
      </w:r>
      <w:r>
        <w:fldChar w:fldCharType="separate"/>
      </w:r>
      <w:r>
        <w:rPr>
          <w:rStyle w:val="29"/>
        </w:rPr>
        <w:t>4.1 生产模式</w:t>
      </w:r>
      <w:r>
        <w:tab/>
      </w:r>
      <w:r>
        <w:fldChar w:fldCharType="begin"/>
      </w:r>
      <w:r>
        <w:instrText xml:space="preserve"> PAGEREF _Toc150005059 \h </w:instrText>
      </w:r>
      <w:r>
        <w:fldChar w:fldCharType="separate"/>
      </w:r>
      <w:r>
        <w:t>4</w:t>
      </w:r>
      <w:r>
        <w:fldChar w:fldCharType="end"/>
      </w:r>
      <w:r>
        <w:fldChar w:fldCharType="end"/>
      </w:r>
    </w:p>
    <w:p w14:paraId="578BDC30">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"_Toc150005060" </w:instrText>
      </w:r>
      <w:r>
        <w:fldChar w:fldCharType="separate"/>
      </w:r>
      <w:r>
        <w:rPr>
          <w:rStyle w:val="29"/>
        </w:rPr>
        <w:t>4.2 盈利模式</w:t>
      </w:r>
      <w:r>
        <w:tab/>
      </w:r>
      <w:r>
        <w:fldChar w:fldCharType="begin"/>
      </w:r>
      <w:r>
        <w:instrText xml:space="preserve"> PAGEREF _Toc150005060 \h </w:instrText>
      </w:r>
      <w:r>
        <w:fldChar w:fldCharType="separate"/>
      </w:r>
      <w:r>
        <w:t>4</w:t>
      </w:r>
      <w:r>
        <w:fldChar w:fldCharType="end"/>
      </w:r>
      <w:r>
        <w:fldChar w:fldCharType="end"/>
      </w:r>
    </w:p>
    <w:p w14:paraId="2B8AF22F">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"_Toc150005061" </w:instrText>
      </w:r>
      <w:r>
        <w:fldChar w:fldCharType="separate"/>
      </w:r>
      <w:r>
        <w:rPr>
          <w:rStyle w:val="29"/>
        </w:rPr>
        <w:t>4.3 营销策略</w:t>
      </w:r>
      <w:r>
        <w:tab/>
      </w:r>
      <w:r>
        <w:fldChar w:fldCharType="begin"/>
      </w:r>
      <w:r>
        <w:instrText xml:space="preserve"> PAGEREF _Toc150005061 \h </w:instrText>
      </w:r>
      <w:r>
        <w:fldChar w:fldCharType="separate"/>
      </w:r>
      <w:r>
        <w:t>4</w:t>
      </w:r>
      <w:r>
        <w:fldChar w:fldCharType="end"/>
      </w:r>
      <w:r>
        <w:fldChar w:fldCharType="end"/>
      </w:r>
    </w:p>
    <w:p w14:paraId="0C79B943">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"_Toc150005062" </w:instrText>
      </w:r>
      <w:r>
        <w:fldChar w:fldCharType="separate"/>
      </w:r>
      <w:r>
        <w:rPr>
          <w:rStyle w:val="29"/>
        </w:rPr>
        <w:t>5 公司介绍</w:t>
      </w:r>
      <w:r>
        <w:tab/>
      </w:r>
      <w:r>
        <w:fldChar w:fldCharType="begin"/>
      </w:r>
      <w:r>
        <w:instrText xml:space="preserve"> PAGEREF _Toc150005062 \h </w:instrText>
      </w:r>
      <w:r>
        <w:fldChar w:fldCharType="separate"/>
      </w:r>
      <w:r>
        <w:t>5</w:t>
      </w:r>
      <w:r>
        <w:fldChar w:fldCharType="end"/>
      </w:r>
      <w:r>
        <w:fldChar w:fldCharType="end"/>
      </w:r>
    </w:p>
    <w:p w14:paraId="34C4FE0E">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"_Toc150005063" </w:instrText>
      </w:r>
      <w:r>
        <w:fldChar w:fldCharType="separate"/>
      </w:r>
      <w:r>
        <w:rPr>
          <w:rStyle w:val="29"/>
        </w:rPr>
        <w:t>5.1 组织概况</w:t>
      </w:r>
      <w:r>
        <w:tab/>
      </w:r>
      <w:r>
        <w:fldChar w:fldCharType="begin"/>
      </w:r>
      <w:r>
        <w:instrText xml:space="preserve"> PAGEREF _Toc150005063 \h </w:instrText>
      </w:r>
      <w:r>
        <w:fldChar w:fldCharType="separate"/>
      </w:r>
      <w:r>
        <w:t>5</w:t>
      </w:r>
      <w:r>
        <w:fldChar w:fldCharType="end"/>
      </w:r>
      <w:r>
        <w:fldChar w:fldCharType="end"/>
      </w:r>
    </w:p>
    <w:p w14:paraId="04533A34">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"_Toc150005064" </w:instrText>
      </w:r>
      <w:r>
        <w:fldChar w:fldCharType="separate"/>
      </w:r>
      <w:r>
        <w:rPr>
          <w:rStyle w:val="29"/>
        </w:rPr>
        <w:t>5.2 组织架构</w:t>
      </w:r>
      <w:r>
        <w:tab/>
      </w:r>
      <w:r>
        <w:fldChar w:fldCharType="begin"/>
      </w:r>
      <w:r>
        <w:instrText xml:space="preserve"> PAGEREF _Toc150005064 \h </w:instrText>
      </w:r>
      <w:r>
        <w:fldChar w:fldCharType="separate"/>
      </w:r>
      <w:r>
        <w:t>5</w:t>
      </w:r>
      <w:r>
        <w:fldChar w:fldCharType="end"/>
      </w:r>
      <w:r>
        <w:fldChar w:fldCharType="end"/>
      </w:r>
    </w:p>
    <w:p w14:paraId="07EC8B93">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"_Toc150005065" </w:instrText>
      </w:r>
      <w:r>
        <w:fldChar w:fldCharType="separate"/>
      </w:r>
      <w:r>
        <w:rPr>
          <w:rStyle w:val="29"/>
        </w:rPr>
        <w:t>5.3 团队介绍</w:t>
      </w:r>
      <w:r>
        <w:tab/>
      </w:r>
      <w:r>
        <w:fldChar w:fldCharType="begin"/>
      </w:r>
      <w:r>
        <w:instrText xml:space="preserve"> PAGEREF _Toc150005065 \h </w:instrText>
      </w:r>
      <w:r>
        <w:fldChar w:fldCharType="separate"/>
      </w:r>
      <w:r>
        <w:t>5</w:t>
      </w:r>
      <w:r>
        <w:fldChar w:fldCharType="end"/>
      </w:r>
      <w:r>
        <w:fldChar w:fldCharType="end"/>
      </w:r>
    </w:p>
    <w:p w14:paraId="18B3401A">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"_Toc150005066" </w:instrText>
      </w:r>
      <w:r>
        <w:fldChar w:fldCharType="separate"/>
      </w:r>
      <w:r>
        <w:rPr>
          <w:rStyle w:val="29"/>
        </w:rPr>
        <w:t>5.4 管理策略</w:t>
      </w:r>
      <w:r>
        <w:tab/>
      </w:r>
      <w:r>
        <w:fldChar w:fldCharType="begin"/>
      </w:r>
      <w:r>
        <w:instrText xml:space="preserve"> PAGEREF _Toc150005066 \h </w:instrText>
      </w:r>
      <w:r>
        <w:fldChar w:fldCharType="separate"/>
      </w:r>
      <w:r>
        <w:t>5</w:t>
      </w:r>
      <w:r>
        <w:fldChar w:fldCharType="end"/>
      </w:r>
      <w:r>
        <w:fldChar w:fldCharType="end"/>
      </w:r>
    </w:p>
    <w:p w14:paraId="2FAED3AD">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"_Toc150005067" </w:instrText>
      </w:r>
      <w:r>
        <w:fldChar w:fldCharType="separate"/>
      </w:r>
      <w:r>
        <w:rPr>
          <w:rStyle w:val="29"/>
        </w:rPr>
        <w:t>6 财务分析</w:t>
      </w:r>
      <w:r>
        <w:tab/>
      </w:r>
      <w:r>
        <w:fldChar w:fldCharType="begin"/>
      </w:r>
      <w:r>
        <w:instrText xml:space="preserve"> PAGEREF _Toc150005067 \h </w:instrText>
      </w:r>
      <w:r>
        <w:fldChar w:fldCharType="separate"/>
      </w:r>
      <w:r>
        <w:t>6</w:t>
      </w:r>
      <w:r>
        <w:fldChar w:fldCharType="end"/>
      </w:r>
      <w:r>
        <w:fldChar w:fldCharType="end"/>
      </w:r>
    </w:p>
    <w:p w14:paraId="60FB7075">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"_Toc150005068" </w:instrText>
      </w:r>
      <w:r>
        <w:fldChar w:fldCharType="separate"/>
      </w:r>
      <w:r>
        <w:rPr>
          <w:rStyle w:val="29"/>
        </w:rPr>
        <w:t>6.1 财务假设与说明</w:t>
      </w:r>
      <w:r>
        <w:tab/>
      </w:r>
      <w:r>
        <w:fldChar w:fldCharType="begin"/>
      </w:r>
      <w:r>
        <w:instrText xml:space="preserve"> PAGEREF _Toc150005068 \h </w:instrText>
      </w:r>
      <w:r>
        <w:fldChar w:fldCharType="separate"/>
      </w:r>
      <w:r>
        <w:t>6</w:t>
      </w:r>
      <w:r>
        <w:fldChar w:fldCharType="end"/>
      </w:r>
      <w:r>
        <w:fldChar w:fldCharType="end"/>
      </w:r>
    </w:p>
    <w:p w14:paraId="291625D3">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"_Toc150005069" </w:instrText>
      </w:r>
      <w:r>
        <w:fldChar w:fldCharType="separate"/>
      </w:r>
      <w:r>
        <w:rPr>
          <w:rStyle w:val="29"/>
        </w:rPr>
        <w:t>6.2 成本费用预计</w:t>
      </w:r>
      <w:r>
        <w:tab/>
      </w:r>
      <w:r>
        <w:fldChar w:fldCharType="begin"/>
      </w:r>
      <w:r>
        <w:instrText xml:space="preserve"> PAGEREF _Toc150005069 \h </w:instrText>
      </w:r>
      <w:r>
        <w:fldChar w:fldCharType="separate"/>
      </w:r>
      <w:r>
        <w:t>6</w:t>
      </w:r>
      <w:r>
        <w:fldChar w:fldCharType="end"/>
      </w:r>
      <w:r>
        <w:fldChar w:fldCharType="end"/>
      </w:r>
    </w:p>
    <w:p w14:paraId="51B5EA04">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"_Toc150005070" </w:instrText>
      </w:r>
      <w:r>
        <w:fldChar w:fldCharType="separate"/>
      </w:r>
      <w:r>
        <w:rPr>
          <w:rStyle w:val="29"/>
        </w:rPr>
        <w:t>6.3 预期收入</w:t>
      </w:r>
      <w:r>
        <w:tab/>
      </w:r>
      <w:r>
        <w:fldChar w:fldCharType="begin"/>
      </w:r>
      <w:r>
        <w:instrText xml:space="preserve"> PAGEREF _Toc150005070 \h </w:instrText>
      </w:r>
      <w:r>
        <w:fldChar w:fldCharType="separate"/>
      </w:r>
      <w:r>
        <w:t>6</w:t>
      </w:r>
      <w:r>
        <w:fldChar w:fldCharType="end"/>
      </w:r>
      <w:r>
        <w:fldChar w:fldCharType="end"/>
      </w:r>
    </w:p>
    <w:p w14:paraId="4ADF778A">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"_Toc150005071" </w:instrText>
      </w:r>
      <w:r>
        <w:fldChar w:fldCharType="separate"/>
      </w:r>
      <w:r>
        <w:rPr>
          <w:rStyle w:val="29"/>
        </w:rPr>
        <w:t>6.4 主要会计报表预测</w:t>
      </w:r>
      <w:r>
        <w:tab/>
      </w:r>
      <w:r>
        <w:fldChar w:fldCharType="begin"/>
      </w:r>
      <w:r>
        <w:instrText xml:space="preserve"> PAGEREF _Toc150005071 \h </w:instrText>
      </w:r>
      <w:r>
        <w:fldChar w:fldCharType="separate"/>
      </w:r>
      <w:r>
        <w:t>6</w:t>
      </w:r>
      <w:r>
        <w:fldChar w:fldCharType="end"/>
      </w:r>
      <w:r>
        <w:fldChar w:fldCharType="end"/>
      </w:r>
    </w:p>
    <w:p w14:paraId="79F9CC09">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"_Toc150005072" </w:instrText>
      </w:r>
      <w:r>
        <w:fldChar w:fldCharType="separate"/>
      </w:r>
      <w:r>
        <w:rPr>
          <w:rStyle w:val="29"/>
        </w:rPr>
        <w:t>6.5 投资分析</w:t>
      </w:r>
      <w:r>
        <w:tab/>
      </w:r>
      <w:r>
        <w:fldChar w:fldCharType="begin"/>
      </w:r>
      <w:r>
        <w:instrText xml:space="preserve"> PAGEREF _Toc150005072 \h </w:instrText>
      </w:r>
      <w:r>
        <w:fldChar w:fldCharType="separate"/>
      </w:r>
      <w:r>
        <w:t>6</w:t>
      </w:r>
      <w:r>
        <w:fldChar w:fldCharType="end"/>
      </w:r>
      <w:r>
        <w:fldChar w:fldCharType="end"/>
      </w:r>
    </w:p>
    <w:p w14:paraId="7F156C7A">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"_Toc150005073" </w:instrText>
      </w:r>
      <w:r>
        <w:fldChar w:fldCharType="separate"/>
      </w:r>
      <w:r>
        <w:rPr>
          <w:rStyle w:val="29"/>
        </w:rPr>
        <w:t>7 融资计划</w:t>
      </w:r>
      <w:r>
        <w:tab/>
      </w:r>
      <w:r>
        <w:fldChar w:fldCharType="begin"/>
      </w:r>
      <w:r>
        <w:instrText xml:space="preserve"> PAGEREF _Toc150005073 \h </w:instrText>
      </w:r>
      <w:r>
        <w:fldChar w:fldCharType="separate"/>
      </w:r>
      <w:r>
        <w:t>7</w:t>
      </w:r>
      <w:r>
        <w:fldChar w:fldCharType="end"/>
      </w:r>
      <w:r>
        <w:fldChar w:fldCharType="end"/>
      </w:r>
    </w:p>
    <w:p w14:paraId="73EF8438">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"_Toc150005074" </w:instrText>
      </w:r>
      <w:r>
        <w:fldChar w:fldCharType="separate"/>
      </w:r>
      <w:r>
        <w:rPr>
          <w:rStyle w:val="29"/>
        </w:rPr>
        <w:t>7.1 资金需求与使用计划</w:t>
      </w:r>
      <w:r>
        <w:tab/>
      </w:r>
      <w:r>
        <w:fldChar w:fldCharType="begin"/>
      </w:r>
      <w:r>
        <w:instrText xml:space="preserve"> PAGEREF _Toc150005074 \h </w:instrText>
      </w:r>
      <w:r>
        <w:fldChar w:fldCharType="separate"/>
      </w:r>
      <w:r>
        <w:t>7</w:t>
      </w:r>
      <w:r>
        <w:fldChar w:fldCharType="end"/>
      </w:r>
      <w:r>
        <w:fldChar w:fldCharType="end"/>
      </w:r>
    </w:p>
    <w:p w14:paraId="46B05AF2">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"_Toc150005075" </w:instrText>
      </w:r>
      <w:r>
        <w:fldChar w:fldCharType="separate"/>
      </w:r>
      <w:r>
        <w:rPr>
          <w:rStyle w:val="29"/>
        </w:rPr>
        <w:t>7.2 股权结构</w:t>
      </w:r>
      <w:r>
        <w:tab/>
      </w:r>
      <w:r>
        <w:fldChar w:fldCharType="begin"/>
      </w:r>
      <w:r>
        <w:instrText xml:space="preserve"> PAGEREF _Toc150005075 \h </w:instrText>
      </w:r>
      <w:r>
        <w:fldChar w:fldCharType="separate"/>
      </w:r>
      <w:r>
        <w:t>7</w:t>
      </w:r>
      <w:r>
        <w:fldChar w:fldCharType="end"/>
      </w:r>
      <w:r>
        <w:fldChar w:fldCharType="end"/>
      </w:r>
    </w:p>
    <w:p w14:paraId="769DC077">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"_Toc150005076" </w:instrText>
      </w:r>
      <w:r>
        <w:fldChar w:fldCharType="separate"/>
      </w:r>
      <w:r>
        <w:rPr>
          <w:rStyle w:val="29"/>
        </w:rPr>
        <w:t>7.3 风险资本退出机制</w:t>
      </w:r>
      <w:r>
        <w:tab/>
      </w:r>
      <w:r>
        <w:fldChar w:fldCharType="begin"/>
      </w:r>
      <w:r>
        <w:instrText xml:space="preserve"> PAGEREF _Toc150005076 \h </w:instrText>
      </w:r>
      <w:r>
        <w:fldChar w:fldCharType="separate"/>
      </w:r>
      <w:r>
        <w:t>7</w:t>
      </w:r>
      <w:r>
        <w:fldChar w:fldCharType="end"/>
      </w:r>
      <w:r>
        <w:fldChar w:fldCharType="end"/>
      </w:r>
    </w:p>
    <w:p w14:paraId="1CED8B2C">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"_Toc150005077" </w:instrText>
      </w:r>
      <w:r>
        <w:fldChar w:fldCharType="separate"/>
      </w:r>
      <w:r>
        <w:rPr>
          <w:rStyle w:val="29"/>
        </w:rPr>
        <w:t>7.4 风险资本退出时点</w:t>
      </w:r>
      <w:r>
        <w:tab/>
      </w:r>
      <w:r>
        <w:fldChar w:fldCharType="begin"/>
      </w:r>
      <w:r>
        <w:instrText xml:space="preserve"> PAGEREF _Toc150005077 \h </w:instrText>
      </w:r>
      <w:r>
        <w:fldChar w:fldCharType="separate"/>
      </w:r>
      <w:r>
        <w:t>7</w:t>
      </w:r>
      <w:r>
        <w:fldChar w:fldCharType="end"/>
      </w:r>
      <w:r>
        <w:fldChar w:fldCharType="end"/>
      </w:r>
    </w:p>
    <w:p w14:paraId="6000C6DD">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"_Toc150005078" </w:instrText>
      </w:r>
      <w:r>
        <w:fldChar w:fldCharType="separate"/>
      </w:r>
      <w:r>
        <w:rPr>
          <w:rStyle w:val="29"/>
        </w:rPr>
        <w:t>8 风险控制</w:t>
      </w:r>
      <w:r>
        <w:tab/>
      </w:r>
      <w:r>
        <w:fldChar w:fldCharType="begin"/>
      </w:r>
      <w:r>
        <w:instrText xml:space="preserve"> PAGEREF _Toc150005078 \h </w:instrText>
      </w:r>
      <w:r>
        <w:fldChar w:fldCharType="separate"/>
      </w:r>
      <w:r>
        <w:t>8</w:t>
      </w:r>
      <w:r>
        <w:fldChar w:fldCharType="end"/>
      </w:r>
      <w:r>
        <w:fldChar w:fldCharType="end"/>
      </w:r>
    </w:p>
    <w:p w14:paraId="18D9E8C0">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"_Toc150005079" </w:instrText>
      </w:r>
      <w:r>
        <w:fldChar w:fldCharType="separate"/>
      </w:r>
      <w:r>
        <w:rPr>
          <w:rStyle w:val="29"/>
        </w:rPr>
        <w:t>8.1 政策风险</w:t>
      </w:r>
      <w:r>
        <w:tab/>
      </w:r>
      <w:r>
        <w:fldChar w:fldCharType="begin"/>
      </w:r>
      <w:r>
        <w:instrText xml:space="preserve"> PAGEREF _Toc150005079 \h </w:instrText>
      </w:r>
      <w:r>
        <w:fldChar w:fldCharType="separate"/>
      </w:r>
      <w:r>
        <w:t>8</w:t>
      </w:r>
      <w:r>
        <w:fldChar w:fldCharType="end"/>
      </w:r>
      <w:r>
        <w:fldChar w:fldCharType="end"/>
      </w:r>
    </w:p>
    <w:p w14:paraId="7AC2C6C4">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"_Toc150005080" </w:instrText>
      </w:r>
      <w:r>
        <w:fldChar w:fldCharType="separate"/>
      </w:r>
      <w:r>
        <w:rPr>
          <w:rStyle w:val="29"/>
        </w:rPr>
        <w:t>8.2 市场风险</w:t>
      </w:r>
      <w:r>
        <w:tab/>
      </w:r>
      <w:r>
        <w:fldChar w:fldCharType="begin"/>
      </w:r>
      <w:r>
        <w:instrText xml:space="preserve"> PAGEREF _Toc150005080 \h </w:instrText>
      </w:r>
      <w:r>
        <w:fldChar w:fldCharType="separate"/>
      </w:r>
      <w:r>
        <w:t>8</w:t>
      </w:r>
      <w:r>
        <w:fldChar w:fldCharType="end"/>
      </w:r>
      <w:r>
        <w:fldChar w:fldCharType="end"/>
      </w:r>
    </w:p>
    <w:p w14:paraId="1D50562D">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"_Toc150005081" </w:instrText>
      </w:r>
      <w:r>
        <w:fldChar w:fldCharType="separate"/>
      </w:r>
      <w:r>
        <w:rPr>
          <w:rStyle w:val="29"/>
        </w:rPr>
        <w:t>8.3 管理风险</w:t>
      </w:r>
      <w:r>
        <w:tab/>
      </w:r>
      <w:r>
        <w:fldChar w:fldCharType="begin"/>
      </w:r>
      <w:r>
        <w:instrText xml:space="preserve"> PAGEREF _Toc150005081 \h </w:instrText>
      </w:r>
      <w:r>
        <w:fldChar w:fldCharType="separate"/>
      </w:r>
      <w:r>
        <w:t>8</w:t>
      </w:r>
      <w:r>
        <w:fldChar w:fldCharType="end"/>
      </w:r>
      <w:r>
        <w:fldChar w:fldCharType="end"/>
      </w:r>
    </w:p>
    <w:p w14:paraId="2E06B153">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"_Toc150005082" </w:instrText>
      </w:r>
      <w:r>
        <w:fldChar w:fldCharType="separate"/>
      </w:r>
      <w:r>
        <w:rPr>
          <w:rStyle w:val="29"/>
        </w:rPr>
        <w:t>8.4 技术风险</w:t>
      </w:r>
      <w:r>
        <w:tab/>
      </w:r>
      <w:r>
        <w:fldChar w:fldCharType="begin"/>
      </w:r>
      <w:r>
        <w:instrText xml:space="preserve"> PAGEREF _Toc150005082 \h </w:instrText>
      </w:r>
      <w:r>
        <w:fldChar w:fldCharType="separate"/>
      </w:r>
      <w:r>
        <w:t>8</w:t>
      </w:r>
      <w:r>
        <w:fldChar w:fldCharType="end"/>
      </w:r>
      <w:r>
        <w:fldChar w:fldCharType="end"/>
      </w:r>
    </w:p>
    <w:p w14:paraId="51CD80BD">
      <w:pPr>
        <w:pStyle w:val="23"/>
        <w:tabs>
          <w:tab w:val="right" w:leader="dot" w:pos="8949"/>
        </w:tabs>
        <w:ind w:left="240"/>
        <w:rPr>
          <w:rFonts w:asciiTheme="minorHAnsi" w:hAnsiTheme="minorHAnsi" w:eastAsiaTheme="minorEastAsia" w:cstheme="minorBidi"/>
          <w:sz w:val="21"/>
          <w:szCs w:val="22"/>
          <w14:ligatures w14:val="standardContextual"/>
        </w:rPr>
      </w:pPr>
      <w:r>
        <w:fldChar w:fldCharType="begin"/>
      </w:r>
      <w:r>
        <w:instrText xml:space="preserve"> HYPERLINK \l "_Toc150005083" </w:instrText>
      </w:r>
      <w:r>
        <w:fldChar w:fldCharType="separate"/>
      </w:r>
      <w:r>
        <w:rPr>
          <w:rStyle w:val="29"/>
        </w:rPr>
        <w:t>8.5 财务风险</w:t>
      </w:r>
      <w:r>
        <w:tab/>
      </w:r>
      <w:r>
        <w:fldChar w:fldCharType="begin"/>
      </w:r>
      <w:r>
        <w:instrText xml:space="preserve"> PAGEREF _Toc150005083 \h </w:instrText>
      </w:r>
      <w:r>
        <w:fldChar w:fldCharType="separate"/>
      </w:r>
      <w:r>
        <w:t>8</w:t>
      </w:r>
      <w:r>
        <w:fldChar w:fldCharType="end"/>
      </w:r>
      <w:r>
        <w:fldChar w:fldCharType="end"/>
      </w:r>
    </w:p>
    <w:p w14:paraId="53D0A65B">
      <w:pPr>
        <w:pStyle w:val="20"/>
        <w:tabs>
          <w:tab w:val="right" w:leader="dot" w:pos="8949"/>
        </w:tabs>
        <w:rPr>
          <w:rFonts w:asciiTheme="minorHAnsi" w:hAnsiTheme="minorHAnsi" w:eastAsiaTheme="minorEastAsia" w:cstheme="minorBidi"/>
          <w:sz w:val="21"/>
          <w:szCs w:val="22"/>
          <w14:ligatures w14:val="standardContextual"/>
        </w:rPr>
      </w:pPr>
      <w:r>
        <w:fldChar w:fldCharType="begin"/>
      </w:r>
      <w:r>
        <w:instrText xml:space="preserve"> HYPERLINK \l "_Toc150005084" </w:instrText>
      </w:r>
      <w:r>
        <w:fldChar w:fldCharType="separate"/>
      </w:r>
      <w:r>
        <w:rPr>
          <w:rStyle w:val="29"/>
        </w:rPr>
        <w:t>9 附  录</w:t>
      </w:r>
      <w:r>
        <w:tab/>
      </w:r>
      <w:r>
        <w:fldChar w:fldCharType="begin"/>
      </w:r>
      <w:r>
        <w:instrText xml:space="preserve"> PAGEREF _Toc150005084 \h </w:instrText>
      </w:r>
      <w:r>
        <w:fldChar w:fldCharType="separate"/>
      </w:r>
      <w:r>
        <w:t>127</w:t>
      </w:r>
      <w:r>
        <w:fldChar w:fldCharType="end"/>
      </w:r>
      <w:r>
        <w:fldChar w:fldCharType="end"/>
      </w:r>
    </w:p>
    <w:p w14:paraId="6A342436">
      <w:pPr>
        <w:ind w:firstLine="0" w:firstLineChars="0"/>
      </w:pPr>
      <w:r>
        <w:fldChar w:fldCharType="end"/>
      </w:r>
    </w:p>
    <w:p w14:paraId="1B3D1CA9">
      <w:pPr>
        <w:ind w:firstLine="0" w:firstLineChars="0"/>
      </w:pPr>
    </w:p>
    <w:p w14:paraId="12813F03">
      <w:pPr>
        <w:ind w:firstLine="0" w:firstLineChars="0"/>
      </w:pPr>
    </w:p>
    <w:p w14:paraId="035B11BD">
      <w:pPr>
        <w:ind w:firstLine="480"/>
        <w:sectPr>
          <w:headerReference r:id="rId8" w:type="default"/>
          <w:footerReference r:id="rId9" w:type="default"/>
          <w:pgSz w:w="11907" w:h="16840"/>
          <w:pgMar w:top="1701" w:right="1474" w:bottom="1418" w:left="1474" w:header="1134" w:footer="992" w:gutter="0"/>
          <w:pgNumType w:fmt="decimal" w:start="1"/>
          <w:cols w:space="425" w:num="1"/>
          <w:docGrid w:linePitch="384" w:charSpace="7430"/>
        </w:sectPr>
      </w:pPr>
      <w:bookmarkStart w:id="1" w:name="_Toc176754255"/>
      <w:bookmarkStart w:id="2" w:name="_Toc176754957"/>
      <w:bookmarkStart w:id="3" w:name="_Toc176534951"/>
      <w:bookmarkStart w:id="4" w:name="_Toc176754850"/>
      <w:bookmarkStart w:id="5" w:name="_Toc175668071"/>
      <w:bookmarkStart w:id="6" w:name="_Toc176754565"/>
    </w:p>
    <w:bookmarkEnd w:id="1"/>
    <w:bookmarkEnd w:id="2"/>
    <w:bookmarkEnd w:id="3"/>
    <w:bookmarkEnd w:id="4"/>
    <w:bookmarkEnd w:id="5"/>
    <w:bookmarkEnd w:id="6"/>
    <w:p w14:paraId="57C42340">
      <w:pPr>
        <w:pStyle w:val="2"/>
        <w:ind w:left="0"/>
      </w:pPr>
      <w:bookmarkStart w:id="7" w:name="_Toc150005040"/>
      <w:r>
        <w:rPr>
          <w:rFonts w:hint="eastAsia"/>
        </w:rPr>
        <w:t>执行总结</w:t>
      </w:r>
      <w:bookmarkEnd w:id="7"/>
    </w:p>
    <w:p w14:paraId="1A8932CE">
      <w:pPr>
        <w:ind w:firstLine="480"/>
      </w:pPr>
      <w:r>
        <w:rPr>
          <w:rFonts w:hint="eastAsia"/>
        </w:rPr>
        <w:t>【执行总结部分是将后面的所有部分进行浓缩和概述，让读者能很快明白项目的大致情况。】</w:t>
      </w:r>
    </w:p>
    <w:p w14:paraId="1C6ED989">
      <w:pPr>
        <w:pStyle w:val="3"/>
        <w:spacing w:before="240" w:after="120"/>
      </w:pPr>
      <w:bookmarkStart w:id="8" w:name="_Toc150005041"/>
      <w:r>
        <w:rPr>
          <w:rFonts w:hint="eastAsia"/>
        </w:rPr>
        <w:t>项目背景</w:t>
      </w:r>
      <w:bookmarkEnd w:id="8"/>
    </w:p>
    <w:p w14:paraId="639C284C">
      <w:pPr>
        <w:pStyle w:val="3"/>
        <w:spacing w:before="240" w:after="120"/>
      </w:pPr>
      <w:bookmarkStart w:id="9" w:name="_Toc150005042"/>
      <w:r>
        <w:rPr>
          <w:rFonts w:hint="eastAsia"/>
        </w:rPr>
        <w:t>产品概述</w:t>
      </w:r>
      <w:bookmarkEnd w:id="9"/>
    </w:p>
    <w:p w14:paraId="78C2C90B">
      <w:pPr>
        <w:ind w:firstLine="480"/>
      </w:pPr>
      <w:r>
        <w:rPr>
          <w:rFonts w:hint="eastAsia"/>
        </w:rPr>
        <w:t>【如果没有实际的产品只是卖服务的，则改为“服务概述”】</w:t>
      </w:r>
    </w:p>
    <w:p w14:paraId="63A7983D">
      <w:pPr>
        <w:ind w:firstLine="480"/>
      </w:pPr>
    </w:p>
    <w:p w14:paraId="2F885612">
      <w:pPr>
        <w:ind w:firstLine="480"/>
      </w:pPr>
    </w:p>
    <w:p w14:paraId="1C5AB853">
      <w:pPr>
        <w:pStyle w:val="3"/>
        <w:spacing w:before="240" w:after="120"/>
      </w:pPr>
      <w:bookmarkStart w:id="10" w:name="_Toc150005043"/>
      <w:r>
        <w:rPr>
          <w:rFonts w:hint="eastAsia"/>
        </w:rPr>
        <w:t>商业模式</w:t>
      </w:r>
      <w:bookmarkEnd w:id="10"/>
    </w:p>
    <w:p w14:paraId="5F5DFC13">
      <w:pPr>
        <w:ind w:firstLine="480"/>
      </w:pPr>
    </w:p>
    <w:p w14:paraId="339C6063">
      <w:pPr>
        <w:pStyle w:val="3"/>
        <w:spacing w:before="240" w:after="120"/>
      </w:pPr>
      <w:bookmarkStart w:id="11" w:name="_Toc150005044"/>
      <w:r>
        <w:rPr>
          <w:rFonts w:hint="eastAsia"/>
        </w:rPr>
        <w:t>公司简介</w:t>
      </w:r>
      <w:bookmarkEnd w:id="11"/>
    </w:p>
    <w:p w14:paraId="112A76A2">
      <w:pPr>
        <w:ind w:firstLine="480"/>
      </w:pPr>
      <w:r>
        <w:rPr>
          <w:rFonts w:hint="eastAsia"/>
        </w:rPr>
        <w:t>【如果没有公司可以写成团队简介】</w:t>
      </w:r>
    </w:p>
    <w:p w14:paraId="2515CEF7">
      <w:pPr>
        <w:pStyle w:val="3"/>
        <w:spacing w:before="240" w:after="120"/>
      </w:pPr>
      <w:bookmarkStart w:id="12" w:name="_Toc150005045"/>
      <w:r>
        <w:rPr>
          <w:rFonts w:hint="eastAsia"/>
        </w:rPr>
        <w:t>财务概况</w:t>
      </w:r>
      <w:bookmarkEnd w:id="12"/>
    </w:p>
    <w:p w14:paraId="50B1905A">
      <w:pPr>
        <w:ind w:firstLine="480"/>
      </w:pPr>
    </w:p>
    <w:p w14:paraId="46FBB67E">
      <w:pPr>
        <w:pStyle w:val="3"/>
        <w:spacing w:before="240" w:after="120"/>
      </w:pPr>
      <w:bookmarkStart w:id="13" w:name="_Toc150005046"/>
      <w:r>
        <w:rPr>
          <w:rFonts w:hint="eastAsia"/>
        </w:rPr>
        <w:t>融资计划</w:t>
      </w:r>
      <w:bookmarkEnd w:id="13"/>
    </w:p>
    <w:p w14:paraId="4194EBE5">
      <w:pPr>
        <w:ind w:firstLine="480"/>
      </w:pPr>
    </w:p>
    <w:p w14:paraId="092A8E28">
      <w:pPr>
        <w:pStyle w:val="3"/>
        <w:spacing w:before="240" w:after="120"/>
      </w:pPr>
      <w:bookmarkStart w:id="14" w:name="_Toc150005047"/>
      <w:r>
        <w:rPr>
          <w:rFonts w:hint="eastAsia"/>
        </w:rPr>
        <w:t>发展规划</w:t>
      </w:r>
      <w:bookmarkEnd w:id="14"/>
    </w:p>
    <w:p w14:paraId="409C3F77">
      <w:pPr>
        <w:ind w:firstLine="480"/>
      </w:pPr>
    </w:p>
    <w:p w14:paraId="453B9524">
      <w:pPr>
        <w:ind w:firstLine="420"/>
      </w:pPr>
      <w:r>
        <w:rPr>
          <w:rFonts w:hint="eastAsia"/>
          <w:color w:val="FF0000"/>
          <w:sz w:val="21"/>
        </w:rPr>
        <w:t>（注意</w:t>
      </w:r>
      <w:r>
        <w:rPr>
          <w:color w:val="FF0000"/>
          <w:sz w:val="21"/>
        </w:rPr>
        <w:t>：此分节符不能删除）</w:t>
      </w:r>
    </w:p>
    <w:p w14:paraId="19D568E9">
      <w:pPr>
        <w:ind w:firstLine="480"/>
        <w:rPr>
          <w:color w:val="FFFFFF"/>
        </w:rPr>
      </w:pPr>
      <w:r>
        <w:rPr>
          <w:color w:val="FFFFFF"/>
        </w:rPr>
        <w:fldChar w:fldCharType="begin"/>
      </w:r>
      <w:r>
        <w:rPr>
          <w:color w:val="FFFFFF"/>
        </w:rPr>
        <w:instrText xml:space="preserve"> MACROBUTTON MTEditEquationSection2 </w:instrText>
      </w:r>
      <w:r>
        <w:rPr>
          <w:b/>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2B267C87">
      <w:pPr>
        <w:ind w:firstLine="480"/>
      </w:pPr>
    </w:p>
    <w:p w14:paraId="7E83FE43">
      <w:pPr>
        <w:ind w:firstLine="480"/>
        <w:sectPr>
          <w:headerReference r:id="rId10" w:type="default"/>
          <w:footnotePr>
            <w:numFmt w:val="decimalEnclosedCircleChinese"/>
            <w:numRestart w:val="eachSect"/>
          </w:footnotePr>
          <w:type w:val="oddPage"/>
          <w:pgSz w:w="11907" w:h="16840"/>
          <w:pgMar w:top="1701" w:right="1474" w:bottom="1418" w:left="1474" w:header="1134" w:footer="992" w:gutter="0"/>
          <w:pgNumType w:fmt="decimal" w:start="1"/>
          <w:cols w:space="425" w:num="1"/>
          <w:docGrid w:linePitch="384" w:charSpace="7430"/>
        </w:sectPr>
      </w:pPr>
      <w:bookmarkStart w:id="15" w:name="_Toc156291996"/>
      <w:bookmarkStart w:id="16" w:name="_Toc163533796"/>
      <w:bookmarkStart w:id="17" w:name="_Toc156291144"/>
    </w:p>
    <w:bookmarkEnd w:id="15"/>
    <w:bookmarkEnd w:id="16"/>
    <w:bookmarkEnd w:id="17"/>
    <w:p w14:paraId="28BE4B86">
      <w:pPr>
        <w:pStyle w:val="2"/>
        <w:ind w:left="0"/>
      </w:pPr>
      <w:bookmarkStart w:id="18" w:name="_Toc150005048"/>
      <w:r>
        <w:rPr>
          <w:rFonts w:hint="eastAsia"/>
        </w:rPr>
        <w:t>市场分析</w:t>
      </w:r>
      <w:bookmarkEnd w:id="18"/>
    </w:p>
    <w:p w14:paraId="27641ED6">
      <w:pPr>
        <w:ind w:firstLine="480"/>
      </w:pPr>
      <w:r>
        <w:rPr>
          <w:rFonts w:hint="eastAsia"/>
        </w:rPr>
        <w:t>【这一章是编写商业计划书最重要也是最困难的一章，如果不重视对这一章的编写，那么你的计划将成为最糟糕的计划。在这一章中，你要指出你在哪个行业领域、市场领域、岗位功能方面展开竞争？市场特点与性质怎样？你是如何划分市场格局的？】</w:t>
      </w:r>
    </w:p>
    <w:p w14:paraId="46FFB256">
      <w:pPr>
        <w:pStyle w:val="3"/>
        <w:spacing w:before="240" w:after="120"/>
      </w:pPr>
      <w:bookmarkStart w:id="19" w:name="_Toc150005049"/>
      <w:r>
        <w:rPr>
          <w:rFonts w:hint="eastAsia"/>
        </w:rPr>
        <w:t>行业现状</w:t>
      </w:r>
      <w:bookmarkEnd w:id="19"/>
    </w:p>
    <w:p w14:paraId="5A6968BA">
      <w:pPr>
        <w:ind w:firstLine="480"/>
      </w:pPr>
      <w:r>
        <w:rPr>
          <w:rFonts w:hint="eastAsia"/>
        </w:rPr>
        <w:t>【描述现在目标行业存在哪些困难和问题】</w:t>
      </w:r>
    </w:p>
    <w:p w14:paraId="18E39F75">
      <w:pPr>
        <w:ind w:firstLine="480"/>
      </w:pPr>
    </w:p>
    <w:p w14:paraId="6F6916F4">
      <w:pPr>
        <w:pStyle w:val="3"/>
        <w:spacing w:before="240" w:after="120"/>
      </w:pPr>
      <w:bookmarkStart w:id="20" w:name="_Toc150005050"/>
      <w:r>
        <w:rPr>
          <w:rFonts w:hint="eastAsia"/>
        </w:rPr>
        <w:t>行业痛点</w:t>
      </w:r>
      <w:bookmarkEnd w:id="20"/>
    </w:p>
    <w:p w14:paraId="2DA28B79">
      <w:pPr>
        <w:ind w:firstLine="480"/>
      </w:pPr>
      <w:r>
        <w:rPr>
          <w:rFonts w:hint="eastAsia"/>
        </w:rPr>
        <w:t>【将问题细化成一个个具体的痛点逐个分析】</w:t>
      </w:r>
    </w:p>
    <w:p w14:paraId="4FCD6C1C">
      <w:pPr>
        <w:ind w:firstLine="480"/>
      </w:pPr>
    </w:p>
    <w:p w14:paraId="16B94F22">
      <w:pPr>
        <w:pStyle w:val="3"/>
        <w:spacing w:before="240" w:after="120"/>
      </w:pPr>
      <w:bookmarkStart w:id="21" w:name="_Toc150005051"/>
      <w:r>
        <w:rPr>
          <w:rFonts w:hint="eastAsia"/>
        </w:rPr>
        <w:t>市场规模</w:t>
      </w:r>
      <w:bookmarkEnd w:id="21"/>
    </w:p>
    <w:p w14:paraId="5E1D8079">
      <w:pPr>
        <w:ind w:firstLine="480"/>
      </w:pPr>
    </w:p>
    <w:p w14:paraId="2CD699D8">
      <w:pPr>
        <w:ind w:firstLine="480"/>
      </w:pPr>
    </w:p>
    <w:p w14:paraId="3FD8BEEC">
      <w:pPr>
        <w:pStyle w:val="3"/>
        <w:spacing w:before="240" w:after="120"/>
      </w:pPr>
      <w:bookmarkStart w:id="22" w:name="_Toc150005052"/>
      <w:r>
        <w:rPr>
          <w:rFonts w:hint="eastAsia"/>
        </w:rPr>
        <w:t>宏观环境分析</w:t>
      </w:r>
      <w:bookmarkEnd w:id="22"/>
    </w:p>
    <w:p w14:paraId="79213A33">
      <w:pPr>
        <w:ind w:firstLine="480"/>
      </w:pPr>
      <w:r>
        <w:rPr>
          <w:rFonts w:hint="eastAsia"/>
        </w:rPr>
        <w:t>【从政治、经济、技术、社会环境入手分析】</w:t>
      </w:r>
    </w:p>
    <w:p w14:paraId="0AC2A7E6">
      <w:pPr>
        <w:ind w:firstLine="480"/>
      </w:pPr>
    </w:p>
    <w:p w14:paraId="68AFCF49">
      <w:pPr>
        <w:ind w:firstLine="480"/>
      </w:pPr>
    </w:p>
    <w:p w14:paraId="3BB00E38">
      <w:pPr>
        <w:ind w:firstLine="480"/>
      </w:pPr>
    </w:p>
    <w:p w14:paraId="6C1E46FE">
      <w:pPr>
        <w:ind w:firstLine="420"/>
      </w:pPr>
      <w:r>
        <w:rPr>
          <w:rFonts w:hint="eastAsia"/>
          <w:color w:val="FF0000"/>
          <w:sz w:val="21"/>
        </w:rPr>
        <w:t>（注意</w:t>
      </w:r>
      <w:r>
        <w:rPr>
          <w:color w:val="FF0000"/>
          <w:sz w:val="21"/>
        </w:rPr>
        <w:t>：此分节符不能删除）</w:t>
      </w:r>
    </w:p>
    <w:p w14:paraId="60967781">
      <w:pPr>
        <w:ind w:firstLine="480"/>
        <w:rPr>
          <w:color w:val="FFFFFF"/>
        </w:rPr>
      </w:pPr>
      <w:r>
        <w:rPr>
          <w:color w:val="FFFFFF"/>
        </w:rPr>
        <w:fldChar w:fldCharType="begin"/>
      </w:r>
      <w:r>
        <w:rPr>
          <w:color w:val="FFFFFF"/>
        </w:rPr>
        <w:instrText xml:space="preserve"> MACROBUTTON MTEditEquationSection2 </w:instrText>
      </w:r>
      <w:r>
        <w:rPr>
          <w:b/>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bookmarkEnd w:id="0"/>
    <w:p w14:paraId="07738C2C">
      <w:pPr>
        <w:ind w:firstLine="480"/>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bookmarkStart w:id="23" w:name="_Toc163533797"/>
      <w:bookmarkStart w:id="24" w:name="_Toc156291149"/>
      <w:bookmarkStart w:id="25" w:name="_Toc156292001"/>
    </w:p>
    <w:bookmarkEnd w:id="23"/>
    <w:bookmarkEnd w:id="24"/>
    <w:bookmarkEnd w:id="25"/>
    <w:p w14:paraId="76D53492">
      <w:pPr>
        <w:pStyle w:val="2"/>
        <w:ind w:left="0"/>
      </w:pPr>
      <w:bookmarkStart w:id="26" w:name="_Toc150005053"/>
      <w:r>
        <w:rPr>
          <w:rFonts w:hint="eastAsia"/>
        </w:rPr>
        <w:t>产品及服务</w:t>
      </w:r>
      <w:bookmarkEnd w:id="26"/>
    </w:p>
    <w:p w14:paraId="6C4EB4E8">
      <w:pPr>
        <w:ind w:firstLine="480"/>
      </w:pPr>
    </w:p>
    <w:p w14:paraId="227F0977">
      <w:pPr>
        <w:ind w:firstLine="480"/>
      </w:pPr>
      <w:r>
        <w:rPr>
          <w:rFonts w:hint="eastAsia"/>
        </w:rPr>
        <w:t>【在进行投资项目评估时，投资人最关心的问题之一就是，风险企业的产品、技术或服务能否以及在多大程度上解决现实生活中的问题，或者，风险企业的产品(服务)能否帮助顾客节约开支，增加收入。因此，产品介绍是创业（商业）计划书中必不可少的一项内容。通常，产品介绍应包括以下内容：产品的概念、性能及特性;主要产品介绍;产品的市场竞争力;产品的研究和开发过程;发展新产品的计划和成本分析;产品的市场前景预测;产品的品牌和专利。在产品(服务)介绍部分，企业家要对产品(服务)做出详细的说明，说明要准确，也要通俗易懂，使不是专业人员的投资者也能明白。】</w:t>
      </w:r>
    </w:p>
    <w:p w14:paraId="7E9AE455">
      <w:pPr>
        <w:pStyle w:val="3"/>
        <w:spacing w:before="240" w:after="120"/>
      </w:pPr>
      <w:bookmarkStart w:id="27" w:name="_Toc150005054"/>
      <w:r>
        <w:rPr>
          <w:rFonts w:hint="eastAsia"/>
        </w:rPr>
        <w:t>核心技术</w:t>
      </w:r>
      <w:bookmarkEnd w:id="27"/>
    </w:p>
    <w:p w14:paraId="1736835F">
      <w:pPr>
        <w:ind w:firstLine="480"/>
      </w:pPr>
      <w:r>
        <w:rPr>
          <w:rFonts w:hint="eastAsia"/>
        </w:rPr>
        <w:t>【分点详细描述项目的核心技术，以及通过技术创新实现的优势】</w:t>
      </w:r>
    </w:p>
    <w:p w14:paraId="215A9BF8">
      <w:pPr>
        <w:ind w:firstLine="480"/>
      </w:pPr>
    </w:p>
    <w:p w14:paraId="2C1E455F">
      <w:pPr>
        <w:pStyle w:val="3"/>
        <w:spacing w:before="240" w:after="120"/>
      </w:pPr>
      <w:bookmarkStart w:id="28" w:name="_Toc150005055"/>
      <w:r>
        <w:rPr>
          <w:rFonts w:hint="eastAsia"/>
        </w:rPr>
        <w:t>产品（服务）介绍</w:t>
      </w:r>
      <w:bookmarkEnd w:id="28"/>
    </w:p>
    <w:p w14:paraId="205823E8">
      <w:pPr>
        <w:ind w:firstLine="480"/>
      </w:pPr>
      <w:r>
        <w:rPr>
          <w:rFonts w:hint="eastAsia"/>
        </w:rPr>
        <w:t>【有产品介绍产品，有服务介绍服务，如果两个都有就一起介绍，侧重于文字介绍】</w:t>
      </w:r>
    </w:p>
    <w:p w14:paraId="70663F50">
      <w:pPr>
        <w:ind w:firstLine="480"/>
      </w:pPr>
    </w:p>
    <w:p w14:paraId="1D97DD92">
      <w:pPr>
        <w:pStyle w:val="3"/>
        <w:spacing w:before="240" w:after="120"/>
      </w:pPr>
      <w:bookmarkStart w:id="29" w:name="_Toc150005056"/>
      <w:r>
        <w:rPr>
          <w:rFonts w:hint="eastAsia"/>
        </w:rPr>
        <w:t>应用情况</w:t>
      </w:r>
      <w:bookmarkEnd w:id="29"/>
    </w:p>
    <w:p w14:paraId="661BE71B">
      <w:pPr>
        <w:ind w:firstLine="480"/>
      </w:pPr>
      <w:r>
        <w:rPr>
          <w:rFonts w:hint="eastAsia"/>
        </w:rPr>
        <w:t>【描述产品的落地情况，或者把相关图片亮出来，这部分侧重图片和介绍】</w:t>
      </w:r>
    </w:p>
    <w:p w14:paraId="577DD212">
      <w:pPr>
        <w:ind w:firstLine="480"/>
      </w:pPr>
    </w:p>
    <w:p w14:paraId="10F0DF86">
      <w:pPr>
        <w:pStyle w:val="3"/>
        <w:spacing w:before="240" w:after="120"/>
      </w:pPr>
      <w:bookmarkStart w:id="30" w:name="_Toc150005057"/>
      <w:r>
        <w:rPr>
          <w:rFonts w:hint="eastAsia"/>
        </w:rPr>
        <w:t>竞争分析</w:t>
      </w:r>
      <w:bookmarkEnd w:id="30"/>
    </w:p>
    <w:p w14:paraId="03BBC923">
      <w:pPr>
        <w:ind w:firstLine="480"/>
      </w:pPr>
    </w:p>
    <w:p w14:paraId="561FF2B2">
      <w:pPr>
        <w:ind w:firstLine="420"/>
      </w:pPr>
      <w:bookmarkStart w:id="31" w:name="_Toc163533798"/>
      <w:bookmarkStart w:id="32" w:name="_Toc156292004"/>
      <w:bookmarkStart w:id="33" w:name="_Toc156291152"/>
      <w:r>
        <w:rPr>
          <w:rFonts w:hint="eastAsia"/>
          <w:color w:val="FF0000"/>
          <w:sz w:val="21"/>
        </w:rPr>
        <w:t>（注意</w:t>
      </w:r>
      <w:r>
        <w:rPr>
          <w:color w:val="FF0000"/>
          <w:sz w:val="21"/>
        </w:rPr>
        <w:t>：此分节符不能删除）</w:t>
      </w:r>
    </w:p>
    <w:p w14:paraId="22AE6C3C">
      <w:pPr>
        <w:ind w:firstLine="480"/>
        <w:rPr>
          <w:color w:val="FFFFFF"/>
        </w:rPr>
      </w:pPr>
      <w:r>
        <w:rPr>
          <w:color w:val="FFFFFF"/>
        </w:rPr>
        <w:fldChar w:fldCharType="begin"/>
      </w:r>
      <w:r>
        <w:rPr>
          <w:color w:val="FFFFFF"/>
        </w:rPr>
        <w:instrText xml:space="preserve"> MACROBUTTON MTEditEquationSection2 </w:instrText>
      </w:r>
      <w:r>
        <w:rPr>
          <w:b/>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187AFDE9">
      <w:pPr>
        <w:ind w:firstLine="480"/>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p>
    <w:p w14:paraId="416B8B64">
      <w:pPr>
        <w:pStyle w:val="2"/>
        <w:ind w:left="-142"/>
      </w:pPr>
      <w:bookmarkStart w:id="34" w:name="_Toc150005058"/>
      <w:r>
        <w:rPr>
          <w:rFonts w:hint="eastAsia"/>
        </w:rPr>
        <w:t>商业模式</w:t>
      </w:r>
      <w:bookmarkEnd w:id="34"/>
    </w:p>
    <w:p w14:paraId="0ED21AFC">
      <w:pPr>
        <w:pStyle w:val="3"/>
        <w:spacing w:before="240" w:after="120"/>
      </w:pPr>
      <w:bookmarkStart w:id="35" w:name="_Toc150005059"/>
      <w:r>
        <w:rPr>
          <w:rFonts w:hint="eastAsia"/>
        </w:rPr>
        <w:t>生产模式</w:t>
      </w:r>
      <w:bookmarkEnd w:id="35"/>
    </w:p>
    <w:p w14:paraId="2D61F2C4">
      <w:pPr>
        <w:ind w:firstLine="480"/>
      </w:pPr>
      <w:r>
        <w:rPr>
          <w:rFonts w:hint="eastAsia"/>
        </w:rPr>
        <w:t>【描述生产模式，是自己生产，还是代工？还是其他的？】</w:t>
      </w:r>
    </w:p>
    <w:p w14:paraId="21AB0C0B">
      <w:pPr>
        <w:ind w:firstLine="480"/>
      </w:pPr>
    </w:p>
    <w:p w14:paraId="39F9B65F">
      <w:pPr>
        <w:ind w:firstLine="480"/>
      </w:pPr>
    </w:p>
    <w:p w14:paraId="3BD63314">
      <w:pPr>
        <w:pStyle w:val="3"/>
        <w:spacing w:before="240" w:after="120"/>
      </w:pPr>
      <w:bookmarkStart w:id="36" w:name="_Toc150005060"/>
      <w:r>
        <w:rPr>
          <w:rFonts w:hint="eastAsia"/>
        </w:rPr>
        <w:t>盈利模式</w:t>
      </w:r>
      <w:bookmarkEnd w:id="36"/>
    </w:p>
    <w:p w14:paraId="23725491">
      <w:pPr>
        <w:ind w:firstLine="480"/>
      </w:pPr>
      <w:r>
        <w:rPr>
          <w:rFonts w:hint="eastAsia"/>
        </w:rPr>
        <w:t>【描述项目是通过什么赚钱的】</w:t>
      </w:r>
    </w:p>
    <w:p w14:paraId="74231165">
      <w:pPr>
        <w:ind w:firstLine="480"/>
      </w:pPr>
    </w:p>
    <w:p w14:paraId="005F3DEA">
      <w:pPr>
        <w:pStyle w:val="3"/>
        <w:spacing w:before="240" w:after="120"/>
      </w:pPr>
      <w:bookmarkStart w:id="37" w:name="_Toc150005061"/>
      <w:r>
        <w:rPr>
          <w:rFonts w:hint="eastAsia"/>
        </w:rPr>
        <w:t>营销策略</w:t>
      </w:r>
      <w:bookmarkEnd w:id="37"/>
    </w:p>
    <w:p w14:paraId="60D6F4FA">
      <w:pPr>
        <w:ind w:firstLine="480"/>
      </w:pPr>
      <w:r>
        <w:rPr>
          <w:rFonts w:hint="eastAsia"/>
        </w:rPr>
        <w:t>【营销是企业经营中最富挑战性的环节，影响营销策略的主要因素有：(1)消费者的特点；(2)产品的特性；(3)企业自身的状况；(4)市场环境方面的因素。最终影响营销策略的则是营销成本和营销效益因素。在创业（商业）计划书中，营销策略应包括以下内容：A、市场机构和营销渠道的选择；B、营销队伍和管理；C、促销计划和广告策略；D、价格决策。】</w:t>
      </w:r>
    </w:p>
    <w:p w14:paraId="3180F2CA">
      <w:pPr>
        <w:ind w:firstLine="480"/>
      </w:pPr>
    </w:p>
    <w:p w14:paraId="3AEEFAB0">
      <w:pPr>
        <w:ind w:firstLine="480"/>
      </w:pPr>
    </w:p>
    <w:p w14:paraId="7D13FA77">
      <w:pPr>
        <w:ind w:firstLine="480"/>
      </w:pPr>
    </w:p>
    <w:p w14:paraId="027CA0D8">
      <w:pPr>
        <w:ind w:firstLine="480"/>
      </w:pPr>
    </w:p>
    <w:p w14:paraId="02332A75">
      <w:pPr>
        <w:ind w:firstLine="420"/>
      </w:pPr>
      <w:r>
        <w:rPr>
          <w:rFonts w:hint="eastAsia"/>
          <w:color w:val="FF0000"/>
          <w:sz w:val="21"/>
        </w:rPr>
        <w:t>（注意</w:t>
      </w:r>
      <w:r>
        <w:rPr>
          <w:color w:val="FF0000"/>
          <w:sz w:val="21"/>
        </w:rPr>
        <w:t>：此分节符不能删除）</w:t>
      </w:r>
    </w:p>
    <w:p w14:paraId="7FF06F84">
      <w:pPr>
        <w:ind w:firstLine="480"/>
        <w:rPr>
          <w:color w:val="FFFFFF"/>
        </w:rPr>
      </w:pPr>
      <w:r>
        <w:rPr>
          <w:color w:val="FFFFFF"/>
        </w:rPr>
        <w:fldChar w:fldCharType="begin"/>
      </w:r>
      <w:r>
        <w:rPr>
          <w:color w:val="FFFFFF"/>
        </w:rPr>
        <w:instrText xml:space="preserve"> MACROBUTTON MTEditEquationSection2 </w:instrText>
      </w:r>
      <w:r>
        <w:rPr>
          <w:b/>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45F327D0">
      <w:pPr>
        <w:ind w:firstLine="480"/>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p>
    <w:bookmarkEnd w:id="31"/>
    <w:bookmarkEnd w:id="32"/>
    <w:bookmarkEnd w:id="33"/>
    <w:p w14:paraId="1C4B3B7E">
      <w:pPr>
        <w:pStyle w:val="2"/>
        <w:ind w:left="-142"/>
      </w:pPr>
      <w:bookmarkStart w:id="38" w:name="_Toc150005062"/>
      <w:r>
        <w:rPr>
          <w:rFonts w:hint="eastAsia"/>
        </w:rPr>
        <w:t>公司介绍</w:t>
      </w:r>
      <w:bookmarkEnd w:id="38"/>
    </w:p>
    <w:p w14:paraId="0D361DF4">
      <w:pPr>
        <w:ind w:firstLine="480"/>
      </w:pPr>
      <w:r>
        <w:rPr>
          <w:rFonts w:hint="eastAsia"/>
        </w:rPr>
        <w:t>【创业者需要一支有战斗力的管理队伍。企业管理的好坏，直接决定了企业经营风险的大小。而高素质的管理人员和良好的组织结构则是管理好企业的重要保证。因此，风险投资家会特别注重对管理队伍的评估。】</w:t>
      </w:r>
    </w:p>
    <w:p w14:paraId="7027D08F">
      <w:pPr>
        <w:pStyle w:val="3"/>
        <w:spacing w:before="240" w:after="120"/>
      </w:pPr>
      <w:bookmarkStart w:id="39" w:name="_Toc150005063"/>
      <w:r>
        <w:rPr>
          <w:rFonts w:hint="eastAsia"/>
        </w:rPr>
        <w:t>组织概况</w:t>
      </w:r>
      <w:bookmarkEnd w:id="39"/>
    </w:p>
    <w:p w14:paraId="4279039F">
      <w:pPr>
        <w:ind w:firstLine="480"/>
      </w:pPr>
      <w:r>
        <w:rPr>
          <w:rFonts w:hint="eastAsia"/>
        </w:rPr>
        <w:t>【公司或团队的情况介绍】</w:t>
      </w:r>
    </w:p>
    <w:p w14:paraId="378CC666">
      <w:pPr>
        <w:ind w:firstLine="480"/>
      </w:pPr>
    </w:p>
    <w:p w14:paraId="2EA41684">
      <w:pPr>
        <w:pStyle w:val="3"/>
        <w:spacing w:before="240" w:after="120"/>
      </w:pPr>
      <w:bookmarkStart w:id="40" w:name="_Toc150005064"/>
      <w:r>
        <w:rPr>
          <w:rFonts w:hint="eastAsia"/>
        </w:rPr>
        <w:t>组织架构</w:t>
      </w:r>
      <w:bookmarkEnd w:id="40"/>
    </w:p>
    <w:p w14:paraId="68008929">
      <w:pPr>
        <w:ind w:firstLine="480"/>
      </w:pPr>
      <w:r>
        <w:rPr>
          <w:rFonts w:hint="eastAsia"/>
        </w:rPr>
        <w:t>【公司/团队岗位描述和要求，有架构图最好】</w:t>
      </w:r>
    </w:p>
    <w:p w14:paraId="779AE779">
      <w:pPr>
        <w:ind w:firstLine="480"/>
      </w:pPr>
    </w:p>
    <w:p w14:paraId="0CAEF749">
      <w:pPr>
        <w:ind w:firstLine="480"/>
      </w:pPr>
    </w:p>
    <w:p w14:paraId="2F515568">
      <w:pPr>
        <w:pStyle w:val="3"/>
        <w:spacing w:before="240" w:after="120"/>
      </w:pPr>
      <w:bookmarkStart w:id="41" w:name="_Toc150005065"/>
      <w:r>
        <w:rPr>
          <w:rFonts w:hint="eastAsia"/>
        </w:rPr>
        <w:t>团队介绍</w:t>
      </w:r>
      <w:bookmarkEnd w:id="41"/>
    </w:p>
    <w:p w14:paraId="5E463EDC">
      <w:pPr>
        <w:ind w:firstLine="480"/>
      </w:pPr>
      <w:r>
        <w:rPr>
          <w:rFonts w:hint="eastAsia"/>
        </w:rPr>
        <w:t>【包括学生核心成员和教师顾问】</w:t>
      </w:r>
    </w:p>
    <w:p w14:paraId="47E67415">
      <w:pPr>
        <w:ind w:firstLine="480"/>
      </w:pPr>
    </w:p>
    <w:p w14:paraId="6F0034A0">
      <w:pPr>
        <w:pStyle w:val="3"/>
        <w:spacing w:before="240" w:after="120"/>
      </w:pPr>
      <w:bookmarkStart w:id="42" w:name="_Toc150005066"/>
      <w:r>
        <w:rPr>
          <w:rFonts w:hint="eastAsia"/>
        </w:rPr>
        <w:t>管理策略</w:t>
      </w:r>
      <w:bookmarkEnd w:id="42"/>
    </w:p>
    <w:p w14:paraId="75EFC6A6">
      <w:pPr>
        <w:ind w:firstLine="480"/>
      </w:pPr>
      <w:r>
        <w:rPr>
          <w:rFonts w:hint="eastAsia"/>
        </w:rPr>
        <w:t>【介绍公司的基本制度，考核体系、晋升体系、管理策略等】</w:t>
      </w:r>
    </w:p>
    <w:p w14:paraId="0AA4B722">
      <w:pPr>
        <w:ind w:firstLine="480"/>
      </w:pPr>
    </w:p>
    <w:p w14:paraId="6C124B52">
      <w:pPr>
        <w:ind w:firstLine="420"/>
      </w:pPr>
      <w:r>
        <w:rPr>
          <w:rFonts w:hint="eastAsia"/>
          <w:color w:val="FF0000"/>
          <w:sz w:val="21"/>
        </w:rPr>
        <w:t>（注意</w:t>
      </w:r>
      <w:r>
        <w:rPr>
          <w:color w:val="FF0000"/>
          <w:sz w:val="21"/>
        </w:rPr>
        <w:t>：此分节符不能删除）</w:t>
      </w:r>
    </w:p>
    <w:p w14:paraId="14E07CEE">
      <w:pPr>
        <w:ind w:firstLine="480"/>
        <w:rPr>
          <w:color w:val="FFFFFF"/>
        </w:rPr>
      </w:pPr>
      <w:r>
        <w:rPr>
          <w:color w:val="FFFFFF"/>
        </w:rPr>
        <w:fldChar w:fldCharType="begin"/>
      </w:r>
      <w:r>
        <w:rPr>
          <w:color w:val="FFFFFF"/>
        </w:rPr>
        <w:instrText xml:space="preserve"> MACROBUTTON MTEditEquationSection2 </w:instrText>
      </w:r>
      <w:r>
        <w:rPr>
          <w:b/>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03257EEC">
      <w:pPr>
        <w:ind w:firstLine="480"/>
      </w:pPr>
    </w:p>
    <w:p w14:paraId="5082C9A6">
      <w:pPr>
        <w:ind w:firstLine="480"/>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bookmarkStart w:id="43" w:name="_Toc163533799"/>
      <w:bookmarkStart w:id="44" w:name="_Toc156292007"/>
      <w:bookmarkStart w:id="45" w:name="_Toc156291155"/>
    </w:p>
    <w:bookmarkEnd w:id="43"/>
    <w:bookmarkEnd w:id="44"/>
    <w:bookmarkEnd w:id="45"/>
    <w:p w14:paraId="447EBBB3">
      <w:pPr>
        <w:pStyle w:val="2"/>
        <w:ind w:left="-142"/>
      </w:pPr>
      <w:bookmarkStart w:id="46" w:name="_Toc150005067"/>
      <w:r>
        <w:rPr>
          <w:rFonts w:hint="eastAsia"/>
        </w:rPr>
        <w:t>财务分析</w:t>
      </w:r>
      <w:bookmarkEnd w:id="46"/>
    </w:p>
    <w:p w14:paraId="4CF39D11">
      <w:pPr>
        <w:pStyle w:val="3"/>
        <w:spacing w:before="240" w:after="120"/>
      </w:pPr>
      <w:bookmarkStart w:id="47" w:name="_Toc150005068"/>
      <w:r>
        <w:rPr>
          <w:rFonts w:hint="eastAsia"/>
        </w:rPr>
        <w:t>财务假设与说明</w:t>
      </w:r>
      <w:bookmarkEnd w:id="47"/>
    </w:p>
    <w:p w14:paraId="38DD6340">
      <w:pPr>
        <w:ind w:firstLine="480"/>
      </w:pPr>
      <w:r>
        <w:rPr>
          <w:rFonts w:hint="eastAsia"/>
        </w:rPr>
        <w:t>【作出有关项目市场环境、财务情况、税收及其他各项成本的合理假设与说明】</w:t>
      </w:r>
    </w:p>
    <w:p w14:paraId="2035726E">
      <w:pPr>
        <w:ind w:firstLine="480"/>
      </w:pPr>
    </w:p>
    <w:p w14:paraId="3D73BA2E">
      <w:pPr>
        <w:pStyle w:val="3"/>
        <w:spacing w:before="240" w:after="120"/>
      </w:pPr>
      <w:bookmarkStart w:id="48" w:name="_Toc150005069"/>
      <w:r>
        <w:rPr>
          <w:rFonts w:hint="eastAsia"/>
        </w:rPr>
        <w:t>成本费用预计</w:t>
      </w:r>
      <w:bookmarkEnd w:id="48"/>
    </w:p>
    <w:p w14:paraId="1BBA56D9">
      <w:pPr>
        <w:ind w:firstLine="480"/>
      </w:pPr>
      <w:r>
        <w:rPr>
          <w:rFonts w:hint="eastAsia"/>
        </w:rPr>
        <w:t>【根据6</w:t>
      </w:r>
      <w:r>
        <w:t>.1</w:t>
      </w:r>
      <w:r>
        <w:rPr>
          <w:rFonts w:hint="eastAsia"/>
        </w:rPr>
        <w:t>的假设，计算项目各项成本的预期值，可列出表格】</w:t>
      </w:r>
    </w:p>
    <w:p w14:paraId="56A27808">
      <w:pPr>
        <w:ind w:firstLine="480"/>
      </w:pPr>
    </w:p>
    <w:p w14:paraId="31E3A366">
      <w:pPr>
        <w:pStyle w:val="3"/>
        <w:spacing w:before="240" w:after="120"/>
      </w:pPr>
      <w:bookmarkStart w:id="49" w:name="_Toc150005070"/>
      <w:r>
        <w:rPr>
          <w:rFonts w:hint="eastAsia"/>
        </w:rPr>
        <w:t>预期收入</w:t>
      </w:r>
      <w:bookmarkEnd w:id="49"/>
    </w:p>
    <w:p w14:paraId="05004764">
      <w:pPr>
        <w:ind w:firstLine="480"/>
      </w:pPr>
      <w:r>
        <w:rPr>
          <w:rFonts w:hint="eastAsia"/>
        </w:rPr>
        <w:t>【根据6</w:t>
      </w:r>
      <w:r>
        <w:t>.1</w:t>
      </w:r>
      <w:r>
        <w:rPr>
          <w:rFonts w:hint="eastAsia"/>
        </w:rPr>
        <w:t>的假设，计算项目的预期收入，可列出表格】</w:t>
      </w:r>
    </w:p>
    <w:p w14:paraId="76BF77CE">
      <w:pPr>
        <w:ind w:firstLine="480"/>
      </w:pPr>
    </w:p>
    <w:p w14:paraId="2A6407AF">
      <w:pPr>
        <w:pStyle w:val="3"/>
        <w:spacing w:before="240" w:after="120"/>
      </w:pPr>
      <w:bookmarkStart w:id="50" w:name="_Toc150005071"/>
      <w:r>
        <w:rPr>
          <w:rFonts w:hint="eastAsia"/>
        </w:rPr>
        <w:t>主要会计报表预测</w:t>
      </w:r>
      <w:bookmarkEnd w:id="50"/>
    </w:p>
    <w:p w14:paraId="5A878323">
      <w:pPr>
        <w:ind w:firstLine="480"/>
      </w:pPr>
      <w:r>
        <w:rPr>
          <w:rFonts w:hint="eastAsia"/>
        </w:rPr>
        <w:t>【这一部分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14:paraId="1BBEC942">
      <w:pPr>
        <w:ind w:firstLine="480"/>
      </w:pPr>
    </w:p>
    <w:p w14:paraId="013B9FE7">
      <w:pPr>
        <w:pStyle w:val="3"/>
        <w:spacing w:before="240" w:after="120"/>
      </w:pPr>
      <w:bookmarkStart w:id="51" w:name="_Toc150005072"/>
      <w:r>
        <w:rPr>
          <w:rFonts w:hint="eastAsia"/>
        </w:rPr>
        <w:t>投资分析</w:t>
      </w:r>
      <w:bookmarkEnd w:id="51"/>
    </w:p>
    <w:p w14:paraId="677219DD">
      <w:pPr>
        <w:ind w:firstLine="480"/>
      </w:pPr>
      <w:r>
        <w:rPr>
          <w:rFonts w:hint="eastAsia"/>
        </w:rPr>
        <w:t>【利用前面四个小节的数据，定量计算项目的投资回报率、投资回收期、内部收益率等指标，以便衡量投资价值】</w:t>
      </w:r>
    </w:p>
    <w:p w14:paraId="1F570EED">
      <w:pPr>
        <w:ind w:firstLine="480"/>
      </w:pPr>
    </w:p>
    <w:p w14:paraId="69E45EA8">
      <w:pPr>
        <w:ind w:firstLine="420"/>
      </w:pPr>
      <w:r>
        <w:rPr>
          <w:rFonts w:hint="eastAsia"/>
          <w:color w:val="FF0000"/>
          <w:sz w:val="21"/>
        </w:rPr>
        <w:t>（注意</w:t>
      </w:r>
      <w:r>
        <w:rPr>
          <w:color w:val="FF0000"/>
          <w:sz w:val="21"/>
        </w:rPr>
        <w:t>：此分节符不能删除）</w:t>
      </w:r>
    </w:p>
    <w:p w14:paraId="79103496">
      <w:pPr>
        <w:ind w:firstLine="480"/>
        <w:rPr>
          <w:color w:val="FFFFFF"/>
        </w:rPr>
      </w:pPr>
      <w:r>
        <w:rPr>
          <w:color w:val="FFFFFF"/>
        </w:rPr>
        <w:fldChar w:fldCharType="begin"/>
      </w:r>
      <w:r>
        <w:rPr>
          <w:color w:val="FFFFFF"/>
        </w:rPr>
        <w:instrText xml:space="preserve"> MACROBUTTON MTEditEquationSection2 </w:instrText>
      </w:r>
      <w:r>
        <w:rPr>
          <w:b/>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7DBE4B5C">
      <w:pPr>
        <w:ind w:firstLine="480"/>
      </w:pPr>
    </w:p>
    <w:p w14:paraId="085E05C8">
      <w:pPr>
        <w:ind w:firstLine="480"/>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bookmarkStart w:id="52" w:name="_Toc156291158"/>
      <w:bookmarkStart w:id="53" w:name="_Toc156292010"/>
      <w:bookmarkStart w:id="54" w:name="_Toc163533800"/>
    </w:p>
    <w:bookmarkEnd w:id="52"/>
    <w:bookmarkEnd w:id="53"/>
    <w:bookmarkEnd w:id="54"/>
    <w:p w14:paraId="1A1078CA">
      <w:pPr>
        <w:pStyle w:val="2"/>
        <w:ind w:left="0"/>
      </w:pPr>
      <w:bookmarkStart w:id="55" w:name="_Toc150005073"/>
      <w:r>
        <w:rPr>
          <w:rFonts w:hint="eastAsia"/>
        </w:rPr>
        <w:t>融资计划</w:t>
      </w:r>
      <w:bookmarkEnd w:id="55"/>
    </w:p>
    <w:p w14:paraId="04F69A87">
      <w:pPr>
        <w:pStyle w:val="3"/>
        <w:spacing w:before="240" w:after="120"/>
      </w:pPr>
      <w:bookmarkStart w:id="56" w:name="_Toc150005074"/>
      <w:r>
        <w:rPr>
          <w:rFonts w:hint="eastAsia"/>
        </w:rPr>
        <w:t>资金需求与使用计划</w:t>
      </w:r>
      <w:bookmarkEnd w:id="56"/>
    </w:p>
    <w:p w14:paraId="0392E8EA">
      <w:pPr>
        <w:ind w:firstLine="480"/>
      </w:pPr>
      <w:r>
        <w:rPr>
          <w:rFonts w:hint="eastAsia"/>
        </w:rPr>
        <w:t>【先做出融资轮次安排计划，再写出每一轮融资的资金需求与使用计划】</w:t>
      </w:r>
    </w:p>
    <w:p w14:paraId="35FE1181">
      <w:pPr>
        <w:ind w:firstLine="480"/>
      </w:pPr>
    </w:p>
    <w:p w14:paraId="6EF25A0D">
      <w:pPr>
        <w:pStyle w:val="3"/>
        <w:spacing w:before="240" w:after="120"/>
      </w:pPr>
      <w:bookmarkStart w:id="57" w:name="_Toc150005075"/>
      <w:r>
        <w:rPr>
          <w:rFonts w:hint="eastAsia"/>
        </w:rPr>
        <w:t>股权结构</w:t>
      </w:r>
      <w:bookmarkEnd w:id="57"/>
    </w:p>
    <w:p w14:paraId="62759CE8">
      <w:pPr>
        <w:ind w:firstLine="480"/>
      </w:pPr>
    </w:p>
    <w:p w14:paraId="5511579B">
      <w:pPr>
        <w:ind w:firstLine="480"/>
      </w:pPr>
    </w:p>
    <w:p w14:paraId="155AC1A8">
      <w:pPr>
        <w:pStyle w:val="3"/>
        <w:spacing w:before="240" w:after="120"/>
      </w:pPr>
      <w:bookmarkStart w:id="58" w:name="_Toc150005076"/>
      <w:r>
        <w:rPr>
          <w:rFonts w:hint="eastAsia"/>
        </w:rPr>
        <w:t>风险资本退出机制</w:t>
      </w:r>
      <w:bookmarkEnd w:id="58"/>
    </w:p>
    <w:p w14:paraId="55C41688">
      <w:pPr>
        <w:ind w:firstLine="480"/>
      </w:pPr>
    </w:p>
    <w:p w14:paraId="5EA14AB4">
      <w:pPr>
        <w:ind w:firstLine="480"/>
      </w:pPr>
    </w:p>
    <w:p w14:paraId="6CBBB96C">
      <w:pPr>
        <w:pStyle w:val="3"/>
        <w:spacing w:before="240" w:after="120"/>
      </w:pPr>
      <w:bookmarkStart w:id="59" w:name="_Toc150005077"/>
      <w:r>
        <w:rPr>
          <w:rFonts w:hint="eastAsia"/>
        </w:rPr>
        <w:t>风险资本退出时点</w:t>
      </w:r>
      <w:bookmarkEnd w:id="59"/>
    </w:p>
    <w:p w14:paraId="78C562DC">
      <w:pPr>
        <w:ind w:firstLine="480"/>
      </w:pPr>
    </w:p>
    <w:p w14:paraId="476E913A">
      <w:pPr>
        <w:ind w:firstLine="480"/>
      </w:pPr>
    </w:p>
    <w:p w14:paraId="77C628EC">
      <w:pPr>
        <w:ind w:firstLine="480"/>
      </w:pPr>
    </w:p>
    <w:p w14:paraId="081CD12F">
      <w:pPr>
        <w:ind w:firstLine="420"/>
      </w:pPr>
      <w:r>
        <w:rPr>
          <w:rFonts w:hint="eastAsia"/>
          <w:color w:val="FF0000"/>
          <w:sz w:val="21"/>
        </w:rPr>
        <w:t>（注意</w:t>
      </w:r>
      <w:r>
        <w:rPr>
          <w:color w:val="FF0000"/>
          <w:sz w:val="21"/>
        </w:rPr>
        <w:t>：此分节符不能删除）</w:t>
      </w:r>
    </w:p>
    <w:p w14:paraId="5491BDD5">
      <w:pPr>
        <w:ind w:firstLine="480"/>
        <w:rPr>
          <w:color w:val="FFFFFF"/>
        </w:rPr>
      </w:pPr>
      <w:r>
        <w:rPr>
          <w:color w:val="FFFFFF"/>
        </w:rPr>
        <w:fldChar w:fldCharType="begin"/>
      </w:r>
      <w:r>
        <w:rPr>
          <w:color w:val="FFFFFF"/>
        </w:rPr>
        <w:instrText xml:space="preserve"> MACROBUTTON MTEditEquationSection2 </w:instrText>
      </w:r>
      <w:r>
        <w:rPr>
          <w:rStyle w:val="34"/>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762C7256">
      <w:pPr>
        <w:ind w:firstLine="480"/>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p>
    <w:p w14:paraId="222B44E8">
      <w:pPr>
        <w:pStyle w:val="2"/>
        <w:ind w:left="0"/>
      </w:pPr>
      <w:bookmarkStart w:id="60" w:name="_Toc150005078"/>
      <w:r>
        <w:rPr>
          <w:rFonts w:hint="eastAsia"/>
        </w:rPr>
        <w:t>风险控制</w:t>
      </w:r>
      <w:bookmarkEnd w:id="60"/>
    </w:p>
    <w:p w14:paraId="70FF2EE7">
      <w:pPr>
        <w:ind w:firstLine="480"/>
      </w:pPr>
      <w:r>
        <w:rPr>
          <w:rFonts w:hint="eastAsia"/>
        </w:rPr>
        <w:t>【竞争就是风险，风险可能是进出口汇兑的风险、餐厅有火灾的风险等，并注意当风险来临时如何应对。面临企业的风险和未来的成功，作为投资者资本退出的方式和办法、以及预期的收益等。</w:t>
      </w:r>
      <w:r>
        <w:t>】</w:t>
      </w:r>
    </w:p>
    <w:p w14:paraId="08B73DB8">
      <w:pPr>
        <w:pStyle w:val="3"/>
        <w:spacing w:before="240" w:after="120"/>
      </w:pPr>
      <w:bookmarkStart w:id="61" w:name="_Toc150005079"/>
      <w:r>
        <w:rPr>
          <w:rFonts w:hint="eastAsia"/>
        </w:rPr>
        <w:t>政策风险</w:t>
      </w:r>
      <w:bookmarkEnd w:id="61"/>
    </w:p>
    <w:p w14:paraId="78C78199">
      <w:pPr>
        <w:ind w:firstLine="480"/>
      </w:pPr>
    </w:p>
    <w:p w14:paraId="18C3CEE8">
      <w:pPr>
        <w:ind w:firstLine="480"/>
      </w:pPr>
    </w:p>
    <w:p w14:paraId="2AE56BBB">
      <w:pPr>
        <w:pStyle w:val="3"/>
        <w:spacing w:before="240" w:after="120"/>
      </w:pPr>
      <w:bookmarkStart w:id="62" w:name="_Toc150005080"/>
      <w:r>
        <w:rPr>
          <w:rFonts w:hint="eastAsia"/>
        </w:rPr>
        <w:t>市场风险</w:t>
      </w:r>
      <w:bookmarkEnd w:id="62"/>
    </w:p>
    <w:p w14:paraId="3E62A96B">
      <w:pPr>
        <w:ind w:firstLine="480"/>
      </w:pPr>
    </w:p>
    <w:p w14:paraId="6A0A4875">
      <w:pPr>
        <w:ind w:firstLine="480"/>
      </w:pPr>
    </w:p>
    <w:p w14:paraId="278AA17F">
      <w:pPr>
        <w:pStyle w:val="3"/>
        <w:spacing w:before="240" w:after="120"/>
      </w:pPr>
      <w:bookmarkStart w:id="63" w:name="_Toc150005081"/>
      <w:r>
        <w:rPr>
          <w:rFonts w:hint="eastAsia"/>
        </w:rPr>
        <w:t>管理风险</w:t>
      </w:r>
      <w:bookmarkEnd w:id="63"/>
    </w:p>
    <w:p w14:paraId="0C625BAF">
      <w:pPr>
        <w:ind w:firstLine="480"/>
      </w:pPr>
    </w:p>
    <w:p w14:paraId="3463F42F">
      <w:pPr>
        <w:ind w:firstLine="480"/>
      </w:pPr>
    </w:p>
    <w:p w14:paraId="799B7DF8">
      <w:pPr>
        <w:pStyle w:val="3"/>
        <w:spacing w:before="240" w:after="120"/>
      </w:pPr>
      <w:bookmarkStart w:id="64" w:name="_Toc150005082"/>
      <w:r>
        <w:rPr>
          <w:rFonts w:hint="eastAsia"/>
        </w:rPr>
        <w:t>技术风险</w:t>
      </w:r>
      <w:bookmarkEnd w:id="64"/>
    </w:p>
    <w:p w14:paraId="5D3C9D8F">
      <w:pPr>
        <w:ind w:firstLine="480"/>
      </w:pPr>
    </w:p>
    <w:p w14:paraId="79756A8F">
      <w:pPr>
        <w:ind w:firstLine="480"/>
      </w:pPr>
    </w:p>
    <w:p w14:paraId="2885FA91">
      <w:pPr>
        <w:pStyle w:val="3"/>
        <w:spacing w:before="240" w:after="120"/>
      </w:pPr>
      <w:bookmarkStart w:id="65" w:name="_Toc150005083"/>
      <w:r>
        <w:rPr>
          <w:rFonts w:hint="eastAsia"/>
        </w:rPr>
        <w:t>财务风险</w:t>
      </w:r>
      <w:bookmarkEnd w:id="65"/>
    </w:p>
    <w:p w14:paraId="36EA6804">
      <w:pPr>
        <w:ind w:firstLine="480"/>
      </w:pPr>
    </w:p>
    <w:p w14:paraId="59A5250A">
      <w:pPr>
        <w:ind w:firstLine="480"/>
      </w:pPr>
    </w:p>
    <w:p w14:paraId="2F8AC454">
      <w:pPr>
        <w:ind w:firstLine="480"/>
      </w:pPr>
    </w:p>
    <w:p w14:paraId="799AA03B">
      <w:pPr>
        <w:ind w:firstLine="480"/>
      </w:pPr>
      <w:r>
        <w:rPr>
          <w:rFonts w:hint="eastAsia"/>
        </w:rPr>
        <w:t>【很可能不止以上五种风险，请根据项目实际需要扩展】</w:t>
      </w:r>
    </w:p>
    <w:p w14:paraId="3C01EFD8">
      <w:pPr>
        <w:ind w:firstLine="480"/>
      </w:pPr>
    </w:p>
    <w:p w14:paraId="315B076A">
      <w:pPr>
        <w:ind w:firstLine="420"/>
      </w:pPr>
      <w:r>
        <w:rPr>
          <w:rFonts w:hint="eastAsia"/>
          <w:color w:val="FF0000"/>
          <w:sz w:val="21"/>
        </w:rPr>
        <w:t>（注意</w:t>
      </w:r>
      <w:r>
        <w:rPr>
          <w:color w:val="FF0000"/>
          <w:sz w:val="21"/>
        </w:rPr>
        <w:t>：此分节符不能删除）</w:t>
      </w:r>
    </w:p>
    <w:p w14:paraId="0C382E19">
      <w:pPr>
        <w:ind w:firstLine="480"/>
        <w:rPr>
          <w:color w:val="FFFFFF"/>
        </w:rPr>
      </w:pPr>
      <w:r>
        <w:rPr>
          <w:color w:val="FFFFFF"/>
        </w:rPr>
        <w:fldChar w:fldCharType="begin"/>
      </w:r>
      <w:r>
        <w:rPr>
          <w:color w:val="FFFFFF"/>
        </w:rPr>
        <w:instrText xml:space="preserve"> MACROBUTTON MTEditEquationSection2 </w:instrText>
      </w:r>
      <w:r>
        <w:rPr>
          <w:rStyle w:val="34"/>
          <w:color w:val="FFFFFF"/>
        </w:rPr>
        <w:instrText xml:space="preserve">Equation Chapter (Next) Section 1</w:instrText>
      </w:r>
      <w:r>
        <w:rPr>
          <w:color w:val="FFFFFF"/>
        </w:rPr>
        <w:fldChar w:fldCharType="begin"/>
      </w:r>
      <w:r>
        <w:rPr>
          <w:color w:val="FFFFFF"/>
        </w:rPr>
        <w:instrText xml:space="preserve"> SEQ MTEqn \r \h \* MERGEFORMAT </w:instrText>
      </w:r>
      <w:r>
        <w:rPr>
          <w:color w:val="FFFFFF"/>
        </w:rPr>
        <w:fldChar w:fldCharType="end"/>
      </w:r>
      <w:r>
        <w:rPr>
          <w:color w:val="FFFFFF"/>
        </w:rPr>
        <w:fldChar w:fldCharType="begin"/>
      </w:r>
      <w:r>
        <w:rPr>
          <w:color w:val="FFFFFF"/>
        </w:rPr>
        <w:instrText xml:space="preserve"> SEQ MTSec \r 1 \h \* MERGEFORMAT </w:instrText>
      </w:r>
      <w:r>
        <w:rPr>
          <w:color w:val="FFFFFF"/>
        </w:rPr>
        <w:fldChar w:fldCharType="end"/>
      </w:r>
      <w:r>
        <w:rPr>
          <w:color w:val="FFFFFF"/>
        </w:rPr>
        <w:fldChar w:fldCharType="begin"/>
      </w:r>
      <w:r>
        <w:rPr>
          <w:color w:val="FFFFFF"/>
        </w:rPr>
        <w:instrText xml:space="preserve"> SEQ MTChap \h \* MERGEFORMAT </w:instrText>
      </w:r>
      <w:r>
        <w:rPr>
          <w:color w:val="FFFFFF"/>
        </w:rPr>
        <w:fldChar w:fldCharType="end"/>
      </w:r>
      <w:r>
        <w:rPr>
          <w:color w:val="FFFFFF"/>
        </w:rPr>
        <w:fldChar w:fldCharType="end"/>
      </w:r>
    </w:p>
    <w:p w14:paraId="624D3E96">
      <w:pPr>
        <w:ind w:firstLine="0" w:firstLineChars="0"/>
        <w:rPr>
          <w:color w:val="FFFFFF"/>
        </w:rPr>
        <w:sectPr>
          <w:footnotePr>
            <w:numFmt w:val="decimalEnclosedCircleChinese"/>
            <w:numRestart w:val="eachSect"/>
          </w:footnotePr>
          <w:pgSz w:w="11907" w:h="16840"/>
          <w:pgMar w:top="1701" w:right="1474" w:bottom="1418" w:left="1474" w:header="1134" w:footer="992" w:gutter="0"/>
          <w:pgNumType w:fmt="decimal"/>
          <w:cols w:space="425" w:num="1"/>
          <w:docGrid w:linePitch="384" w:charSpace="7430"/>
        </w:sectPr>
      </w:pPr>
    </w:p>
    <w:p w14:paraId="2DE99402">
      <w:pPr>
        <w:pStyle w:val="2"/>
        <w:ind w:left="0"/>
      </w:pPr>
      <w:bookmarkStart w:id="66" w:name="_Toc150005084"/>
      <w:r>
        <w:rPr>
          <w:rFonts w:hint="eastAsia"/>
        </w:rPr>
        <w:t xml:space="preserve">附 </w:t>
      </w:r>
      <w:r>
        <w:t xml:space="preserve"> </w:t>
      </w:r>
      <w:r>
        <w:rPr>
          <w:rFonts w:hint="eastAsia"/>
        </w:rPr>
        <w:t>录</w:t>
      </w:r>
      <w:bookmarkEnd w:id="66"/>
    </w:p>
    <w:p w14:paraId="74DFDA01">
      <w:pPr>
        <w:ind w:firstLine="480"/>
      </w:pPr>
      <w:r>
        <w:rPr>
          <w:rFonts w:hint="eastAsia"/>
        </w:rPr>
        <w:t>【专利、论文、软件著作权、推荐信、新闻报道、获奖证书、成果实物、检测报告、打样合同、订单合同、投资合同、银行流水、完税证明、营业执照等材料的图片分类好，统统放在这里】</w:t>
      </w:r>
    </w:p>
    <w:p w14:paraId="4ABB4AEE">
      <w:pPr>
        <w:ind w:firstLine="480"/>
      </w:pPr>
    </w:p>
    <w:p w14:paraId="5672BB7E">
      <w:pPr>
        <w:ind w:firstLine="480"/>
      </w:pPr>
    </w:p>
    <w:p w14:paraId="0A8FA36C">
      <w:pPr>
        <w:ind w:firstLine="480"/>
      </w:pPr>
    </w:p>
    <w:sectPr>
      <w:headerReference r:id="rId13" w:type="first"/>
      <w:footerReference r:id="rId16" w:type="first"/>
      <w:headerReference r:id="rId11" w:type="default"/>
      <w:footerReference r:id="rId14" w:type="default"/>
      <w:headerReference r:id="rId12" w:type="even"/>
      <w:footerReference r:id="rId15" w:type="even"/>
      <w:type w:val="oddPage"/>
      <w:pgSz w:w="11907" w:h="16840"/>
      <w:pgMar w:top="1701" w:right="1474" w:bottom="1418" w:left="1474" w:header="1134" w:footer="992" w:gutter="0"/>
      <w:pgNumType w:fmt="decimal" w:start="127"/>
      <w:cols w:space="425" w:num="1"/>
      <w:docGrid w:linePitch="366" w:charSpace="7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8DA8">
    <w:pPr>
      <w:pStyle w:val="18"/>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369D">
    <w:pPr>
      <w:pStyle w:val="18"/>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8A190">
                          <w:pPr>
                            <w:pStyle w:val="1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98A190">
                    <w:pPr>
                      <w:pStyle w:val="1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7415">
    <w:pPr>
      <w:pStyle w:val="1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A1F95">
                          <w:pPr>
                            <w:pStyle w:val="1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0A1F95">
                    <w:pPr>
                      <w:pStyle w:val="1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5EEA">
    <w:pPr>
      <w:pStyle w:val="18"/>
      <w:framePr w:wrap="around" w:vAnchor="text" w:hAnchor="margin" w:xAlign="outside" w:y="1"/>
      <w:ind w:firstLine="360"/>
      <w:rPr>
        <w:rStyle w:val="28"/>
      </w:rPr>
    </w:pPr>
    <w:r>
      <w:rPr>
        <w:rStyle w:val="28"/>
      </w:rPr>
      <w:fldChar w:fldCharType="begin"/>
    </w:r>
    <w:r>
      <w:rPr>
        <w:rStyle w:val="28"/>
      </w:rPr>
      <w:instrText xml:space="preserve">PAGE  </w:instrText>
    </w:r>
    <w:r>
      <w:rPr>
        <w:rStyle w:val="28"/>
      </w:rPr>
      <w:fldChar w:fldCharType="separate"/>
    </w:r>
    <w:r>
      <w:rPr>
        <w:rStyle w:val="28"/>
      </w:rPr>
      <w:t>128</w:t>
    </w:r>
    <w:r>
      <w:rPr>
        <w:rStyle w:val="28"/>
      </w:rPr>
      <w:fldChar w:fldCharType="end"/>
    </w:r>
  </w:p>
  <w:p w14:paraId="138E17D1">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1590">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1354">
    <w:pPr>
      <w:pStyle w:val="1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D897">
    <w:pPr>
      <w:pStyle w:val="19"/>
    </w:pPr>
    <w:r>
      <w:fldChar w:fldCharType="begin"/>
    </w:r>
    <w:r>
      <w:instrText xml:space="preserve"> STYLEREF  "标题 1" \n  \* MERGEFORMAT </w:instrText>
    </w:r>
    <w:r>
      <w:fldChar w:fldCharType="separate"/>
    </w:r>
    <w:r>
      <w:t xml:space="preserve">1  </w:t>
    </w:r>
    <w:r>
      <w:fldChar w:fldCharType="end"/>
    </w:r>
    <w:r>
      <w:fldChar w:fldCharType="begin"/>
    </w:r>
    <w:r>
      <w:instrText xml:space="preserve"> STYLEREF  "标题 1" </w:instrText>
    </w:r>
    <w:r>
      <w:fldChar w:fldCharType="separate"/>
    </w:r>
    <w:r>
      <w:t>执行总结</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67C3">
    <w:pPr>
      <w:pStyle w:val="19"/>
    </w:pPr>
    <w:r>
      <w:rPr>
        <w:rFonts w:hint="eastAsia"/>
      </w:rPr>
      <w:t xml:space="preserve">目 </w:t>
    </w:r>
    <w:r>
      <w:t xml:space="preserve"> </w:t>
    </w:r>
    <w:r>
      <w:rPr>
        <w:rFonts w:hint="eastAsia"/>
      </w:rPr>
      <w:t>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FB00">
    <w:pPr>
      <w:pStyle w:val="19"/>
    </w:pPr>
    <w:r>
      <w:fldChar w:fldCharType="begin"/>
    </w:r>
    <w:r>
      <w:instrText xml:space="preserve"> STYLEREF  "标题 1" \n  \* MERGEFORMAT </w:instrText>
    </w:r>
    <w:r>
      <w:fldChar w:fldCharType="separate"/>
    </w:r>
    <w:r>
      <w:t xml:space="preserve">1  </w:t>
    </w:r>
    <w:r>
      <w:fldChar w:fldCharType="end"/>
    </w:r>
    <w:r>
      <w:fldChar w:fldCharType="begin"/>
    </w:r>
    <w:r>
      <w:instrText xml:space="preserve"> STYLEREF  "标题 1" </w:instrText>
    </w:r>
    <w:r>
      <w:fldChar w:fldCharType="separate"/>
    </w:r>
    <w:r>
      <w:t>执行总结</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8944">
    <w:pPr>
      <w:pStyle w:val="19"/>
    </w:pPr>
    <w:r>
      <w:fldChar w:fldCharType="begin"/>
    </w:r>
    <w:r>
      <w:instrText xml:space="preserve"> STYLEREF  "标题 1" \n  \* MERGEFORMAT </w:instrText>
    </w:r>
    <w:r>
      <w:fldChar w:fldCharType="separate"/>
    </w:r>
    <w:r>
      <w:t xml:space="preserve">1  </w:t>
    </w:r>
    <w:r>
      <w:fldChar w:fldCharType="end"/>
    </w:r>
    <w:r>
      <w:fldChar w:fldCharType="begin"/>
    </w:r>
    <w:r>
      <w:instrText xml:space="preserve"> STYLEREF  "标题 1" </w:instrText>
    </w:r>
    <w:r>
      <w:fldChar w:fldCharType="separate"/>
    </w:r>
    <w:r>
      <w:t>执行总结</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05DAD">
    <w:pPr>
      <w:pStyle w:val="19"/>
    </w:pPr>
    <w:r>
      <w:rPr>
        <w:rFonts w:hint="eastAsia"/>
      </w:rPr>
      <w:t>西安交通大学硕士学位论文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9C41">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402BE"/>
    <w:multiLevelType w:val="multilevel"/>
    <w:tmpl w:val="1FF402BE"/>
    <w:lvl w:ilvl="0" w:tentative="0">
      <w:start w:val="1"/>
      <w:numFmt w:val="decimal"/>
      <w:pStyle w:val="31"/>
      <w:lvlText w:val="[%1]"/>
      <w:lvlJc w:val="left"/>
      <w:pPr>
        <w:tabs>
          <w:tab w:val="left" w:pos="488"/>
        </w:tabs>
        <w:ind w:left="488" w:hanging="488"/>
      </w:pPr>
      <w:rPr>
        <w:rFonts w:hint="default" w:ascii="Times New Roman" w:hAnsi="Times New Roman" w:eastAsia="宋体"/>
        <w:b w:val="0"/>
        <w:i w:val="0"/>
        <w:snapToGrid w:val="0"/>
        <w:sz w:val="21"/>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26073A7"/>
    <w:multiLevelType w:val="multilevel"/>
    <w:tmpl w:val="226073A7"/>
    <w:lvl w:ilvl="0" w:tentative="0">
      <w:start w:val="1"/>
      <w:numFmt w:val="chineseCountingThousand"/>
      <w:isLgl/>
      <w:suff w:val="space"/>
      <w:lvlText w:val="%1  "/>
      <w:lvlJc w:val="left"/>
      <w:pPr>
        <w:ind w:left="1116" w:hanging="628"/>
      </w:pPr>
      <w:rPr>
        <w:rFonts w:hint="eastAsia"/>
        <w:b w:val="0"/>
        <w:i w:val="0"/>
        <w:color w:val="auto"/>
        <w:sz w:val="24"/>
      </w:rPr>
    </w:lvl>
    <w:lvl w:ilvl="1" w:tentative="0">
      <w:start w:val="1"/>
      <w:numFmt w:val="decimal"/>
      <w:isLgl/>
      <w:suff w:val="space"/>
      <w:lvlText w:val="%1.%2"/>
      <w:lvlJc w:val="left"/>
      <w:pPr>
        <w:ind w:left="931" w:hanging="465"/>
      </w:pPr>
      <w:rPr>
        <w:rFonts w:hint="eastAsia"/>
      </w:rPr>
    </w:lvl>
    <w:lvl w:ilvl="2" w:tentative="0">
      <w:start w:val="1"/>
      <w:numFmt w:val="decimal"/>
      <w:isLgl/>
      <w:suff w:val="space"/>
      <w:lvlText w:val="%1.%2.%3"/>
      <w:lvlJc w:val="left"/>
      <w:pPr>
        <w:ind w:left="1589" w:hanging="635"/>
      </w:pPr>
      <w:rPr>
        <w:rFonts w:hint="eastAsia"/>
      </w:rPr>
    </w:lvl>
    <w:lvl w:ilvl="3" w:tentative="0">
      <w:start w:val="1"/>
      <w:numFmt w:val="decimal"/>
      <w:pStyle w:val="5"/>
      <w:isLgl/>
      <w:suff w:val="nothing"/>
      <w:lvlText w:val="%4）"/>
      <w:lvlJc w:val="left"/>
      <w:pPr>
        <w:ind w:left="1077" w:hanging="612"/>
      </w:pPr>
      <w:rPr>
        <w:rFonts w:hint="default" w:ascii="Times New Roman" w:hAnsi="Times New Roman" w:eastAsia="宋体"/>
      </w:rPr>
    </w:lvl>
    <w:lvl w:ilvl="4" w:tentative="0">
      <w:start w:val="1"/>
      <w:numFmt w:val="decimal"/>
      <w:lvlText w:val="%1.%2.%3.%4.%5"/>
      <w:lvlJc w:val="left"/>
      <w:pPr>
        <w:tabs>
          <w:tab w:val="left" w:pos="1692"/>
        </w:tabs>
        <w:ind w:left="1692" w:hanging="1008"/>
      </w:pPr>
      <w:rPr>
        <w:rFonts w:hint="eastAsia"/>
      </w:rPr>
    </w:lvl>
    <w:lvl w:ilvl="5" w:tentative="0">
      <w:start w:val="1"/>
      <w:numFmt w:val="decimal"/>
      <w:lvlText w:val="%1.%2.%3.%4.%5.%6"/>
      <w:lvlJc w:val="left"/>
      <w:pPr>
        <w:tabs>
          <w:tab w:val="left" w:pos="1836"/>
        </w:tabs>
        <w:ind w:left="1836" w:hanging="1152"/>
      </w:pPr>
      <w:rPr>
        <w:rFonts w:hint="eastAsia"/>
      </w:rPr>
    </w:lvl>
    <w:lvl w:ilvl="6" w:tentative="0">
      <w:start w:val="1"/>
      <w:numFmt w:val="decimal"/>
      <w:lvlText w:val="%1.%2.%3.%4.%5.%6.%7"/>
      <w:lvlJc w:val="left"/>
      <w:pPr>
        <w:tabs>
          <w:tab w:val="left" w:pos="1980"/>
        </w:tabs>
        <w:ind w:left="1980" w:hanging="1296"/>
      </w:pPr>
      <w:rPr>
        <w:rFonts w:hint="eastAsia"/>
      </w:rPr>
    </w:lvl>
    <w:lvl w:ilvl="7" w:tentative="0">
      <w:start w:val="1"/>
      <w:numFmt w:val="decimal"/>
      <w:lvlText w:val="%1.%2.%3.%4.%5.%6.%7.%8"/>
      <w:lvlJc w:val="left"/>
      <w:pPr>
        <w:tabs>
          <w:tab w:val="left" w:pos="2124"/>
        </w:tabs>
        <w:ind w:left="2124" w:hanging="1440"/>
      </w:pPr>
      <w:rPr>
        <w:rFonts w:hint="eastAsia"/>
      </w:rPr>
    </w:lvl>
    <w:lvl w:ilvl="8" w:tentative="0">
      <w:start w:val="1"/>
      <w:numFmt w:val="decimal"/>
      <w:lvlText w:val="%1.%2.%3.%4.%5.%6.%7.%8.%9"/>
      <w:lvlJc w:val="left"/>
      <w:pPr>
        <w:tabs>
          <w:tab w:val="left" w:pos="2268"/>
        </w:tabs>
        <w:ind w:left="2268" w:hanging="1584"/>
      </w:pPr>
      <w:rPr>
        <w:rFonts w:hint="eastAsia"/>
      </w:rPr>
    </w:lvl>
  </w:abstractNum>
  <w:abstractNum w:abstractNumId="2">
    <w:nsid w:val="5D7C3623"/>
    <w:multiLevelType w:val="multilevel"/>
    <w:tmpl w:val="5D7C3623"/>
    <w:lvl w:ilvl="0" w:tentative="0">
      <w:start w:val="1"/>
      <w:numFmt w:val="chineseCountingThousand"/>
      <w:pStyle w:val="2"/>
      <w:isLgl/>
      <w:suff w:val="space"/>
      <w:lvlText w:val="%1  "/>
      <w:lvlJc w:val="left"/>
      <w:pPr>
        <w:ind w:left="628" w:hanging="628"/>
      </w:pPr>
      <w:rPr>
        <w:rFonts w:hint="eastAsia"/>
      </w:rPr>
    </w:lvl>
    <w:lvl w:ilvl="1" w:tentative="0">
      <w:start w:val="1"/>
      <w:numFmt w:val="decimal"/>
      <w:pStyle w:val="3"/>
      <w:isLgl/>
      <w:suff w:val="space"/>
      <w:lvlText w:val="%1.%2"/>
      <w:lvlJc w:val="left"/>
      <w:pPr>
        <w:ind w:left="443" w:hanging="465"/>
      </w:pPr>
      <w:rPr>
        <w:rFonts w:hint="eastAsia"/>
      </w:rPr>
    </w:lvl>
    <w:lvl w:ilvl="2" w:tentative="0">
      <w:start w:val="1"/>
      <w:numFmt w:val="decimal"/>
      <w:pStyle w:val="4"/>
      <w:isLgl/>
      <w:suff w:val="space"/>
      <w:lvlText w:val="%1.%2.%3"/>
      <w:lvlJc w:val="left"/>
      <w:pPr>
        <w:ind w:left="1101" w:hanging="635"/>
      </w:pPr>
      <w:rPr>
        <w:rFonts w:hint="eastAsia"/>
      </w:rPr>
    </w:lvl>
    <w:lvl w:ilvl="3" w:tentative="0">
      <w:start w:val="1"/>
      <w:numFmt w:val="decimal"/>
      <w:lvlText w:val="%1.%2.%3.%4"/>
      <w:lvlJc w:val="left"/>
      <w:pPr>
        <w:tabs>
          <w:tab w:val="left" w:pos="1060"/>
        </w:tabs>
        <w:ind w:left="1060" w:hanging="864"/>
      </w:pPr>
      <w:rPr>
        <w:rFonts w:hint="eastAsia"/>
      </w:rPr>
    </w:lvl>
    <w:lvl w:ilvl="4" w:tentative="0">
      <w:start w:val="1"/>
      <w:numFmt w:val="decimal"/>
      <w:lvlText w:val="%1.%2.%3.%4.%5"/>
      <w:lvlJc w:val="left"/>
      <w:pPr>
        <w:tabs>
          <w:tab w:val="left" w:pos="1204"/>
        </w:tabs>
        <w:ind w:left="1204" w:hanging="1008"/>
      </w:pPr>
      <w:rPr>
        <w:rFonts w:hint="eastAsia"/>
      </w:rPr>
    </w:lvl>
    <w:lvl w:ilvl="5" w:tentative="0">
      <w:start w:val="1"/>
      <w:numFmt w:val="decimal"/>
      <w:lvlText w:val="%1.%2.%3.%4.%5.%6"/>
      <w:lvlJc w:val="left"/>
      <w:pPr>
        <w:tabs>
          <w:tab w:val="left" w:pos="1348"/>
        </w:tabs>
        <w:ind w:left="1348" w:hanging="1152"/>
      </w:pPr>
      <w:rPr>
        <w:rFonts w:hint="eastAsia"/>
      </w:rPr>
    </w:lvl>
    <w:lvl w:ilvl="6" w:tentative="0">
      <w:start w:val="1"/>
      <w:numFmt w:val="decimal"/>
      <w:lvlText w:val="%1.%2.%3.%4.%5.%6.%7"/>
      <w:lvlJc w:val="left"/>
      <w:pPr>
        <w:tabs>
          <w:tab w:val="left" w:pos="1492"/>
        </w:tabs>
        <w:ind w:left="1492" w:hanging="1296"/>
      </w:pPr>
      <w:rPr>
        <w:rFonts w:hint="eastAsia"/>
      </w:rPr>
    </w:lvl>
    <w:lvl w:ilvl="7" w:tentative="0">
      <w:start w:val="1"/>
      <w:numFmt w:val="decimal"/>
      <w:pStyle w:val="9"/>
      <w:lvlText w:val="%1.%2.%3.%4.%5.%6.%7.%8"/>
      <w:lvlJc w:val="left"/>
      <w:pPr>
        <w:tabs>
          <w:tab w:val="left" w:pos="1636"/>
        </w:tabs>
        <w:ind w:left="1636" w:hanging="1440"/>
      </w:pPr>
      <w:rPr>
        <w:rFonts w:hint="eastAsia"/>
      </w:rPr>
    </w:lvl>
    <w:lvl w:ilvl="8" w:tentative="0">
      <w:start w:val="1"/>
      <w:numFmt w:val="decimal"/>
      <w:lvlText w:val="%1.%2.%3.%4.%5.%6.%7.%8.%9"/>
      <w:lvlJc w:val="left"/>
      <w:pPr>
        <w:tabs>
          <w:tab w:val="left" w:pos="1780"/>
        </w:tabs>
        <w:ind w:left="1780" w:hanging="1584"/>
      </w:pPr>
      <w:rPr>
        <w:rFonts w:hint="eastAsia"/>
      </w:rPr>
    </w:lvl>
  </w:abstractNum>
  <w:abstractNum w:abstractNumId="3">
    <w:nsid w:val="6F5C66D5"/>
    <w:multiLevelType w:val="multilevel"/>
    <w:tmpl w:val="6F5C66D5"/>
    <w:lvl w:ilvl="0" w:tentative="0">
      <w:start w:val="1"/>
      <w:numFmt w:val="chineseCountingThousand"/>
      <w:pStyle w:val="36"/>
      <w:isLgl/>
      <w:suff w:val="space"/>
      <w:lvlText w:val="%1  "/>
      <w:lvlJc w:val="left"/>
      <w:pPr>
        <w:ind w:left="1309" w:hanging="628"/>
      </w:pPr>
      <w:rPr>
        <w:rFonts w:hint="eastAsia"/>
        <w:b w:val="0"/>
        <w:i w:val="0"/>
        <w:color w:val="auto"/>
        <w:sz w:val="24"/>
      </w:rPr>
    </w:lvl>
    <w:lvl w:ilvl="1" w:tentative="0">
      <w:start w:val="1"/>
      <w:numFmt w:val="decimal"/>
      <w:isLgl/>
      <w:suff w:val="space"/>
      <w:lvlText w:val="%1.%2"/>
      <w:lvlJc w:val="left"/>
      <w:pPr>
        <w:ind w:left="1124" w:hanging="465"/>
      </w:pPr>
      <w:rPr>
        <w:rFonts w:hint="eastAsia"/>
      </w:rPr>
    </w:lvl>
    <w:lvl w:ilvl="2" w:tentative="0">
      <w:start w:val="1"/>
      <w:numFmt w:val="decimal"/>
      <w:isLgl/>
      <w:suff w:val="space"/>
      <w:lvlText w:val="%1.%2.%3"/>
      <w:lvlJc w:val="left"/>
      <w:pPr>
        <w:ind w:left="1782" w:hanging="635"/>
      </w:pPr>
      <w:rPr>
        <w:rFonts w:hint="eastAsia"/>
      </w:rPr>
    </w:lvl>
    <w:lvl w:ilvl="3" w:tentative="0">
      <w:start w:val="1"/>
      <w:numFmt w:val="decimal"/>
      <w:isLgl/>
      <w:lvlText w:val="%4）"/>
      <w:lvlJc w:val="left"/>
      <w:pPr>
        <w:tabs>
          <w:tab w:val="left" w:pos="658"/>
        </w:tabs>
        <w:ind w:left="1293" w:hanging="635"/>
      </w:pPr>
      <w:rPr>
        <w:rFonts w:hint="eastAsia"/>
      </w:rPr>
    </w:lvl>
    <w:lvl w:ilvl="4" w:tentative="0">
      <w:start w:val="1"/>
      <w:numFmt w:val="decimal"/>
      <w:pStyle w:val="6"/>
      <w:isLgl/>
      <w:suff w:val="nothing"/>
      <w:lvlText w:val="（%5）"/>
      <w:lvlJc w:val="left"/>
      <w:pPr>
        <w:ind w:left="1293" w:hanging="635"/>
      </w:pPr>
      <w:rPr>
        <w:rFonts w:hint="eastAsia"/>
      </w:rPr>
    </w:lvl>
    <w:lvl w:ilvl="5" w:tentative="0">
      <w:start w:val="1"/>
      <w:numFmt w:val="lowerLetter"/>
      <w:suff w:val="nothing"/>
      <w:lvlText w:val="%6）"/>
      <w:lvlJc w:val="left"/>
      <w:pPr>
        <w:ind w:left="1667" w:hanging="760"/>
      </w:pPr>
      <w:rPr>
        <w:rFonts w:hint="eastAsia"/>
      </w:rPr>
    </w:lvl>
    <w:lvl w:ilvl="6" w:tentative="0">
      <w:start w:val="1"/>
      <w:numFmt w:val="decimal"/>
      <w:lvlText w:val="%1.%2.%3.%4.%5.%6.%7"/>
      <w:lvlJc w:val="left"/>
      <w:pPr>
        <w:tabs>
          <w:tab w:val="left" w:pos="2173"/>
        </w:tabs>
        <w:ind w:left="2173" w:hanging="1296"/>
      </w:pPr>
      <w:rPr>
        <w:rFonts w:hint="eastAsia"/>
      </w:rPr>
    </w:lvl>
    <w:lvl w:ilvl="7" w:tentative="0">
      <w:start w:val="1"/>
      <w:numFmt w:val="decimal"/>
      <w:lvlText w:val="%1.%2.%3.%4.%5.%6.%7.%8"/>
      <w:lvlJc w:val="left"/>
      <w:pPr>
        <w:tabs>
          <w:tab w:val="left" w:pos="2317"/>
        </w:tabs>
        <w:ind w:left="2317" w:hanging="1440"/>
      </w:pPr>
      <w:rPr>
        <w:rFonts w:hint="eastAsia"/>
      </w:rPr>
    </w:lvl>
    <w:lvl w:ilvl="8" w:tentative="0">
      <w:start w:val="1"/>
      <w:numFmt w:val="decimal"/>
      <w:lvlText w:val="%1.%2.%3.%4.%5.%6.%7.%8.%9"/>
      <w:lvlJc w:val="left"/>
      <w:pPr>
        <w:tabs>
          <w:tab w:val="left" w:pos="2461"/>
        </w:tabs>
        <w:ind w:left="2461" w:hanging="1584"/>
      </w:pPr>
      <w:rPr>
        <w:rFonts w:hint="eastAsia"/>
      </w:rPr>
    </w:lvl>
  </w:abstractNum>
  <w:abstractNum w:abstractNumId="4">
    <w:nsid w:val="724D3365"/>
    <w:multiLevelType w:val="multilevel"/>
    <w:tmpl w:val="724D3365"/>
    <w:lvl w:ilvl="0" w:tentative="0">
      <w:start w:val="1"/>
      <w:numFmt w:val="chineseCountingThousand"/>
      <w:isLgl/>
      <w:suff w:val="space"/>
      <w:lvlText w:val="%1  "/>
      <w:lvlJc w:val="left"/>
      <w:pPr>
        <w:ind w:left="1309" w:hanging="628"/>
      </w:pPr>
      <w:rPr>
        <w:rFonts w:hint="eastAsia"/>
        <w:b w:val="0"/>
        <w:i w:val="0"/>
        <w:color w:val="auto"/>
        <w:sz w:val="24"/>
      </w:rPr>
    </w:lvl>
    <w:lvl w:ilvl="1" w:tentative="0">
      <w:start w:val="1"/>
      <w:numFmt w:val="decimal"/>
      <w:isLgl/>
      <w:suff w:val="space"/>
      <w:lvlText w:val="%1.%2"/>
      <w:lvlJc w:val="left"/>
      <w:pPr>
        <w:ind w:left="1124" w:hanging="465"/>
      </w:pPr>
      <w:rPr>
        <w:rFonts w:hint="eastAsia"/>
      </w:rPr>
    </w:lvl>
    <w:lvl w:ilvl="2" w:tentative="0">
      <w:start w:val="1"/>
      <w:numFmt w:val="decimal"/>
      <w:isLgl/>
      <w:suff w:val="space"/>
      <w:lvlText w:val="%1.%2.%3"/>
      <w:lvlJc w:val="left"/>
      <w:pPr>
        <w:ind w:left="1782" w:hanging="635"/>
      </w:pPr>
      <w:rPr>
        <w:rFonts w:hint="eastAsia"/>
      </w:rPr>
    </w:lvl>
    <w:lvl w:ilvl="3" w:tentative="0">
      <w:start w:val="1"/>
      <w:numFmt w:val="decimal"/>
      <w:isLgl/>
      <w:lvlText w:val="%4）"/>
      <w:lvlJc w:val="left"/>
      <w:pPr>
        <w:tabs>
          <w:tab w:val="left" w:pos="658"/>
        </w:tabs>
        <w:ind w:left="1293" w:hanging="635"/>
      </w:pPr>
      <w:rPr>
        <w:rFonts w:hint="eastAsia"/>
      </w:rPr>
    </w:lvl>
    <w:lvl w:ilvl="4" w:tentative="0">
      <w:start w:val="1"/>
      <w:numFmt w:val="decimal"/>
      <w:isLgl/>
      <w:suff w:val="nothing"/>
      <w:lvlText w:val="（%5）"/>
      <w:lvlJc w:val="left"/>
      <w:pPr>
        <w:ind w:left="1293" w:hanging="635"/>
      </w:pPr>
      <w:rPr>
        <w:rFonts w:hint="eastAsia"/>
      </w:rPr>
    </w:lvl>
    <w:lvl w:ilvl="5" w:tentative="0">
      <w:start w:val="1"/>
      <w:numFmt w:val="lowerLetter"/>
      <w:pStyle w:val="7"/>
      <w:suff w:val="nothing"/>
      <w:lvlText w:val="%6）"/>
      <w:lvlJc w:val="left"/>
      <w:pPr>
        <w:ind w:left="1667" w:hanging="760"/>
      </w:pPr>
      <w:rPr>
        <w:rFonts w:hint="eastAsia"/>
      </w:rPr>
    </w:lvl>
    <w:lvl w:ilvl="6" w:tentative="0">
      <w:start w:val="1"/>
      <w:numFmt w:val="lowerLetter"/>
      <w:pStyle w:val="8"/>
      <w:suff w:val="nothing"/>
      <w:lvlText w:val="（%7）"/>
      <w:lvlJc w:val="left"/>
      <w:pPr>
        <w:ind w:left="2173" w:hanging="1296"/>
      </w:pPr>
      <w:rPr>
        <w:rFonts w:hint="eastAsia"/>
      </w:rPr>
    </w:lvl>
    <w:lvl w:ilvl="7" w:tentative="0">
      <w:start w:val="1"/>
      <w:numFmt w:val="decimal"/>
      <w:lvlText w:val="%1.%2.%3.%4.%5.%6.%7.%8"/>
      <w:lvlJc w:val="left"/>
      <w:pPr>
        <w:tabs>
          <w:tab w:val="left" w:pos="2317"/>
        </w:tabs>
        <w:ind w:left="2317" w:hanging="1440"/>
      </w:pPr>
      <w:rPr>
        <w:rFonts w:hint="eastAsia"/>
      </w:rPr>
    </w:lvl>
    <w:lvl w:ilvl="8" w:tentative="0">
      <w:start w:val="1"/>
      <w:numFmt w:val="decimal"/>
      <w:lvlText w:val="%1.%2.%3.%4.%5.%6.%7.%8.%9"/>
      <w:lvlJc w:val="left"/>
      <w:pPr>
        <w:tabs>
          <w:tab w:val="left" w:pos="2461"/>
        </w:tabs>
        <w:ind w:left="2461" w:hanging="1584"/>
      </w:pPr>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80"/>
  <w:drawingGridHorizontalSpacing w:val="2"/>
  <w:drawingGridVerticalSpacing w:val="2"/>
  <w:displayHorizontalDrawingGridEvery w:val="0"/>
  <w:displayVerticalDrawingGridEvery w:val="2"/>
  <w:characterSpacingControl w:val="compressPunctuation"/>
  <w:footnotePr>
    <w:numFmt w:val="decimalEnclosedCircleChinese"/>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zYjA1NDZlYmZjMTQ5MTUwYjUzY2M3MDI0MTkyNjcifQ=="/>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生物电阻抗技术2005.enl&lt;/item&gt;&lt;/Libraries&gt;&lt;/ENLibraries&gt;"/>
  </w:docVars>
  <w:rsids>
    <w:rsidRoot w:val="00FE1DF9"/>
    <w:rsid w:val="000027CB"/>
    <w:rsid w:val="00006065"/>
    <w:rsid w:val="000072DF"/>
    <w:rsid w:val="00010209"/>
    <w:rsid w:val="00012AF6"/>
    <w:rsid w:val="00012B3D"/>
    <w:rsid w:val="00014639"/>
    <w:rsid w:val="00014AF3"/>
    <w:rsid w:val="00014F7B"/>
    <w:rsid w:val="00016D4D"/>
    <w:rsid w:val="0001795C"/>
    <w:rsid w:val="00017990"/>
    <w:rsid w:val="00020467"/>
    <w:rsid w:val="00021207"/>
    <w:rsid w:val="00022221"/>
    <w:rsid w:val="00022E27"/>
    <w:rsid w:val="00025D20"/>
    <w:rsid w:val="00026069"/>
    <w:rsid w:val="000263DC"/>
    <w:rsid w:val="00027E61"/>
    <w:rsid w:val="00031F01"/>
    <w:rsid w:val="00032135"/>
    <w:rsid w:val="00033996"/>
    <w:rsid w:val="00036C7C"/>
    <w:rsid w:val="00041A23"/>
    <w:rsid w:val="00042FAB"/>
    <w:rsid w:val="0004315B"/>
    <w:rsid w:val="00044204"/>
    <w:rsid w:val="00057367"/>
    <w:rsid w:val="00062030"/>
    <w:rsid w:val="0006246E"/>
    <w:rsid w:val="000626E9"/>
    <w:rsid w:val="0006371F"/>
    <w:rsid w:val="000664C5"/>
    <w:rsid w:val="00066597"/>
    <w:rsid w:val="00066728"/>
    <w:rsid w:val="00070406"/>
    <w:rsid w:val="000709E1"/>
    <w:rsid w:val="00071E12"/>
    <w:rsid w:val="00072A8E"/>
    <w:rsid w:val="000735E9"/>
    <w:rsid w:val="000739E8"/>
    <w:rsid w:val="00073FA1"/>
    <w:rsid w:val="00084A33"/>
    <w:rsid w:val="0008718B"/>
    <w:rsid w:val="000933E9"/>
    <w:rsid w:val="00093721"/>
    <w:rsid w:val="0009398B"/>
    <w:rsid w:val="000961E6"/>
    <w:rsid w:val="000965CF"/>
    <w:rsid w:val="00096878"/>
    <w:rsid w:val="00097E84"/>
    <w:rsid w:val="000A039E"/>
    <w:rsid w:val="000A1A73"/>
    <w:rsid w:val="000A2921"/>
    <w:rsid w:val="000A4367"/>
    <w:rsid w:val="000A482B"/>
    <w:rsid w:val="000A4D4A"/>
    <w:rsid w:val="000A57AA"/>
    <w:rsid w:val="000A5A6E"/>
    <w:rsid w:val="000B138C"/>
    <w:rsid w:val="000B30CE"/>
    <w:rsid w:val="000B4661"/>
    <w:rsid w:val="000B5F73"/>
    <w:rsid w:val="000C016F"/>
    <w:rsid w:val="000C0AA7"/>
    <w:rsid w:val="000C1BEB"/>
    <w:rsid w:val="000C257D"/>
    <w:rsid w:val="000C2F3B"/>
    <w:rsid w:val="000C55ED"/>
    <w:rsid w:val="000C7CFE"/>
    <w:rsid w:val="000D1184"/>
    <w:rsid w:val="000D1DF1"/>
    <w:rsid w:val="000D3B31"/>
    <w:rsid w:val="000D42A6"/>
    <w:rsid w:val="000D4468"/>
    <w:rsid w:val="000D4510"/>
    <w:rsid w:val="000D4B46"/>
    <w:rsid w:val="000D51C2"/>
    <w:rsid w:val="000D6527"/>
    <w:rsid w:val="000E1FE3"/>
    <w:rsid w:val="000E47E7"/>
    <w:rsid w:val="000E5327"/>
    <w:rsid w:val="000E5339"/>
    <w:rsid w:val="000E63E3"/>
    <w:rsid w:val="000F10CD"/>
    <w:rsid w:val="000F4797"/>
    <w:rsid w:val="000F5BCC"/>
    <w:rsid w:val="000F7001"/>
    <w:rsid w:val="000F7191"/>
    <w:rsid w:val="000F71F5"/>
    <w:rsid w:val="000F7814"/>
    <w:rsid w:val="001018BD"/>
    <w:rsid w:val="00101D74"/>
    <w:rsid w:val="00104F57"/>
    <w:rsid w:val="001074B7"/>
    <w:rsid w:val="00107DFD"/>
    <w:rsid w:val="00111C3A"/>
    <w:rsid w:val="0011329A"/>
    <w:rsid w:val="00113EE2"/>
    <w:rsid w:val="00114422"/>
    <w:rsid w:val="00114EE6"/>
    <w:rsid w:val="0011531C"/>
    <w:rsid w:val="00115893"/>
    <w:rsid w:val="00116657"/>
    <w:rsid w:val="00117CDA"/>
    <w:rsid w:val="00120DA7"/>
    <w:rsid w:val="00121A76"/>
    <w:rsid w:val="001220F5"/>
    <w:rsid w:val="00127091"/>
    <w:rsid w:val="0013023C"/>
    <w:rsid w:val="00136F23"/>
    <w:rsid w:val="00137575"/>
    <w:rsid w:val="00145724"/>
    <w:rsid w:val="00146FC2"/>
    <w:rsid w:val="00152291"/>
    <w:rsid w:val="00153F3F"/>
    <w:rsid w:val="00153FA5"/>
    <w:rsid w:val="00155E97"/>
    <w:rsid w:val="00157936"/>
    <w:rsid w:val="00157B06"/>
    <w:rsid w:val="0016320C"/>
    <w:rsid w:val="001643D9"/>
    <w:rsid w:val="00165931"/>
    <w:rsid w:val="001670E3"/>
    <w:rsid w:val="00171A7F"/>
    <w:rsid w:val="00172910"/>
    <w:rsid w:val="00175168"/>
    <w:rsid w:val="00177272"/>
    <w:rsid w:val="00177AF9"/>
    <w:rsid w:val="00177C22"/>
    <w:rsid w:val="00180A87"/>
    <w:rsid w:val="0018167E"/>
    <w:rsid w:val="00182A5A"/>
    <w:rsid w:val="001833A3"/>
    <w:rsid w:val="00183C38"/>
    <w:rsid w:val="001842AB"/>
    <w:rsid w:val="0018785D"/>
    <w:rsid w:val="00187DCA"/>
    <w:rsid w:val="0019233A"/>
    <w:rsid w:val="00192913"/>
    <w:rsid w:val="0019511E"/>
    <w:rsid w:val="0019567C"/>
    <w:rsid w:val="00195DDF"/>
    <w:rsid w:val="00196C7C"/>
    <w:rsid w:val="001A09D5"/>
    <w:rsid w:val="001A0D0E"/>
    <w:rsid w:val="001A1A92"/>
    <w:rsid w:val="001A2008"/>
    <w:rsid w:val="001A3313"/>
    <w:rsid w:val="001A5E5B"/>
    <w:rsid w:val="001A692F"/>
    <w:rsid w:val="001A78EE"/>
    <w:rsid w:val="001B0598"/>
    <w:rsid w:val="001B60C9"/>
    <w:rsid w:val="001C00E5"/>
    <w:rsid w:val="001C0A6A"/>
    <w:rsid w:val="001C1069"/>
    <w:rsid w:val="001C15F3"/>
    <w:rsid w:val="001C28FB"/>
    <w:rsid w:val="001D04A3"/>
    <w:rsid w:val="001D0683"/>
    <w:rsid w:val="001D23E8"/>
    <w:rsid w:val="001D26C1"/>
    <w:rsid w:val="001D2A47"/>
    <w:rsid w:val="001D2B80"/>
    <w:rsid w:val="001D30D7"/>
    <w:rsid w:val="001D3F25"/>
    <w:rsid w:val="001D71FF"/>
    <w:rsid w:val="001D7479"/>
    <w:rsid w:val="001D7A9B"/>
    <w:rsid w:val="001E14BE"/>
    <w:rsid w:val="001E2ED1"/>
    <w:rsid w:val="001E333D"/>
    <w:rsid w:val="001E50AD"/>
    <w:rsid w:val="001E5C9F"/>
    <w:rsid w:val="001F1669"/>
    <w:rsid w:val="001F419D"/>
    <w:rsid w:val="001F4C26"/>
    <w:rsid w:val="001F630B"/>
    <w:rsid w:val="00200E45"/>
    <w:rsid w:val="0020318B"/>
    <w:rsid w:val="00205B24"/>
    <w:rsid w:val="002063F8"/>
    <w:rsid w:val="00206E08"/>
    <w:rsid w:val="002105B0"/>
    <w:rsid w:val="002105C7"/>
    <w:rsid w:val="002113E2"/>
    <w:rsid w:val="002126DD"/>
    <w:rsid w:val="00212877"/>
    <w:rsid w:val="0021460F"/>
    <w:rsid w:val="0022170E"/>
    <w:rsid w:val="002219C6"/>
    <w:rsid w:val="002226BD"/>
    <w:rsid w:val="00222D65"/>
    <w:rsid w:val="00223585"/>
    <w:rsid w:val="002245D8"/>
    <w:rsid w:val="002255A7"/>
    <w:rsid w:val="002272F3"/>
    <w:rsid w:val="0023060B"/>
    <w:rsid w:val="00235C7A"/>
    <w:rsid w:val="00237863"/>
    <w:rsid w:val="00237F05"/>
    <w:rsid w:val="002402CA"/>
    <w:rsid w:val="00241067"/>
    <w:rsid w:val="002414D1"/>
    <w:rsid w:val="00242274"/>
    <w:rsid w:val="00242D3E"/>
    <w:rsid w:val="002502BB"/>
    <w:rsid w:val="0025038D"/>
    <w:rsid w:val="002505B1"/>
    <w:rsid w:val="002524AF"/>
    <w:rsid w:val="002557A8"/>
    <w:rsid w:val="00256511"/>
    <w:rsid w:val="0026177F"/>
    <w:rsid w:val="00263107"/>
    <w:rsid w:val="00263479"/>
    <w:rsid w:val="00263B27"/>
    <w:rsid w:val="00264BEB"/>
    <w:rsid w:val="00264EE0"/>
    <w:rsid w:val="00264FA4"/>
    <w:rsid w:val="0026697B"/>
    <w:rsid w:val="002704A0"/>
    <w:rsid w:val="00271540"/>
    <w:rsid w:val="002724C5"/>
    <w:rsid w:val="00272931"/>
    <w:rsid w:val="002729E9"/>
    <w:rsid w:val="00273423"/>
    <w:rsid w:val="00273E85"/>
    <w:rsid w:val="0028043E"/>
    <w:rsid w:val="00281144"/>
    <w:rsid w:val="0028193A"/>
    <w:rsid w:val="00281B11"/>
    <w:rsid w:val="002822CB"/>
    <w:rsid w:val="002828AB"/>
    <w:rsid w:val="0028560B"/>
    <w:rsid w:val="00286BE7"/>
    <w:rsid w:val="00287FA9"/>
    <w:rsid w:val="002905F8"/>
    <w:rsid w:val="0029110B"/>
    <w:rsid w:val="0029134C"/>
    <w:rsid w:val="00292076"/>
    <w:rsid w:val="002931D3"/>
    <w:rsid w:val="0029360D"/>
    <w:rsid w:val="00294E90"/>
    <w:rsid w:val="00295B16"/>
    <w:rsid w:val="0029739D"/>
    <w:rsid w:val="002A13BE"/>
    <w:rsid w:val="002A1E1F"/>
    <w:rsid w:val="002A2E5F"/>
    <w:rsid w:val="002A4776"/>
    <w:rsid w:val="002A47FF"/>
    <w:rsid w:val="002A56DB"/>
    <w:rsid w:val="002A62FD"/>
    <w:rsid w:val="002B12EE"/>
    <w:rsid w:val="002B7167"/>
    <w:rsid w:val="002B7CAA"/>
    <w:rsid w:val="002C5D0A"/>
    <w:rsid w:val="002D11EE"/>
    <w:rsid w:val="002D158B"/>
    <w:rsid w:val="002D1B52"/>
    <w:rsid w:val="002D1FF2"/>
    <w:rsid w:val="002D41DB"/>
    <w:rsid w:val="002E0C16"/>
    <w:rsid w:val="002E22B2"/>
    <w:rsid w:val="002E2C84"/>
    <w:rsid w:val="002E2CC6"/>
    <w:rsid w:val="002E3B9E"/>
    <w:rsid w:val="002E6663"/>
    <w:rsid w:val="002E7DDC"/>
    <w:rsid w:val="002F1C39"/>
    <w:rsid w:val="002F6A90"/>
    <w:rsid w:val="002F75C4"/>
    <w:rsid w:val="00301DA3"/>
    <w:rsid w:val="00302E92"/>
    <w:rsid w:val="00303E0B"/>
    <w:rsid w:val="00306FCB"/>
    <w:rsid w:val="00307249"/>
    <w:rsid w:val="0031699E"/>
    <w:rsid w:val="00317CEA"/>
    <w:rsid w:val="00317F2B"/>
    <w:rsid w:val="00323070"/>
    <w:rsid w:val="00324699"/>
    <w:rsid w:val="00326760"/>
    <w:rsid w:val="00327A96"/>
    <w:rsid w:val="00331995"/>
    <w:rsid w:val="00333C37"/>
    <w:rsid w:val="00335D03"/>
    <w:rsid w:val="00336C10"/>
    <w:rsid w:val="00341CFB"/>
    <w:rsid w:val="00343B94"/>
    <w:rsid w:val="00344D57"/>
    <w:rsid w:val="00345436"/>
    <w:rsid w:val="00350BEE"/>
    <w:rsid w:val="00355A32"/>
    <w:rsid w:val="00363B2A"/>
    <w:rsid w:val="003659D6"/>
    <w:rsid w:val="00367238"/>
    <w:rsid w:val="003674BB"/>
    <w:rsid w:val="00370270"/>
    <w:rsid w:val="0037185E"/>
    <w:rsid w:val="003740AB"/>
    <w:rsid w:val="0037645C"/>
    <w:rsid w:val="0038293D"/>
    <w:rsid w:val="00385704"/>
    <w:rsid w:val="00385D46"/>
    <w:rsid w:val="00386415"/>
    <w:rsid w:val="00393264"/>
    <w:rsid w:val="00393425"/>
    <w:rsid w:val="00393B61"/>
    <w:rsid w:val="00393D19"/>
    <w:rsid w:val="00394107"/>
    <w:rsid w:val="00396D5C"/>
    <w:rsid w:val="0039741D"/>
    <w:rsid w:val="003A062D"/>
    <w:rsid w:val="003A08CF"/>
    <w:rsid w:val="003A1597"/>
    <w:rsid w:val="003B007B"/>
    <w:rsid w:val="003B0BAD"/>
    <w:rsid w:val="003B414F"/>
    <w:rsid w:val="003B4E70"/>
    <w:rsid w:val="003B504A"/>
    <w:rsid w:val="003B54AF"/>
    <w:rsid w:val="003C1E7B"/>
    <w:rsid w:val="003C4615"/>
    <w:rsid w:val="003C4B62"/>
    <w:rsid w:val="003D2CB5"/>
    <w:rsid w:val="003D56D2"/>
    <w:rsid w:val="003D5742"/>
    <w:rsid w:val="003D750E"/>
    <w:rsid w:val="003E038E"/>
    <w:rsid w:val="003E0F5C"/>
    <w:rsid w:val="003E2156"/>
    <w:rsid w:val="003E4D97"/>
    <w:rsid w:val="003E60B0"/>
    <w:rsid w:val="003F09C7"/>
    <w:rsid w:val="003F249F"/>
    <w:rsid w:val="003F2D00"/>
    <w:rsid w:val="003F30ED"/>
    <w:rsid w:val="0040082B"/>
    <w:rsid w:val="00403823"/>
    <w:rsid w:val="0040410A"/>
    <w:rsid w:val="00411E96"/>
    <w:rsid w:val="0041220F"/>
    <w:rsid w:val="004155C3"/>
    <w:rsid w:val="0041647B"/>
    <w:rsid w:val="00416650"/>
    <w:rsid w:val="00417552"/>
    <w:rsid w:val="004205A8"/>
    <w:rsid w:val="0042294F"/>
    <w:rsid w:val="004241B4"/>
    <w:rsid w:val="0042562C"/>
    <w:rsid w:val="0042604C"/>
    <w:rsid w:val="00426EEF"/>
    <w:rsid w:val="0043064A"/>
    <w:rsid w:val="00430773"/>
    <w:rsid w:val="00431F3D"/>
    <w:rsid w:val="004326C4"/>
    <w:rsid w:val="004344EB"/>
    <w:rsid w:val="004354AD"/>
    <w:rsid w:val="004359C3"/>
    <w:rsid w:val="00437E66"/>
    <w:rsid w:val="00441617"/>
    <w:rsid w:val="0044240B"/>
    <w:rsid w:val="00443BDE"/>
    <w:rsid w:val="00446FA0"/>
    <w:rsid w:val="0045108C"/>
    <w:rsid w:val="00451688"/>
    <w:rsid w:val="00452663"/>
    <w:rsid w:val="00454204"/>
    <w:rsid w:val="004577F6"/>
    <w:rsid w:val="0046675D"/>
    <w:rsid w:val="00466E43"/>
    <w:rsid w:val="004719F4"/>
    <w:rsid w:val="00474989"/>
    <w:rsid w:val="00474ED1"/>
    <w:rsid w:val="00480D38"/>
    <w:rsid w:val="00481268"/>
    <w:rsid w:val="00482C15"/>
    <w:rsid w:val="0048487D"/>
    <w:rsid w:val="004874FC"/>
    <w:rsid w:val="00487586"/>
    <w:rsid w:val="00491076"/>
    <w:rsid w:val="004912C8"/>
    <w:rsid w:val="00491768"/>
    <w:rsid w:val="0049198A"/>
    <w:rsid w:val="00495E68"/>
    <w:rsid w:val="00497B23"/>
    <w:rsid w:val="004A06B9"/>
    <w:rsid w:val="004A447E"/>
    <w:rsid w:val="004A4F89"/>
    <w:rsid w:val="004A5816"/>
    <w:rsid w:val="004A59CC"/>
    <w:rsid w:val="004A65FC"/>
    <w:rsid w:val="004A6B41"/>
    <w:rsid w:val="004B3AC1"/>
    <w:rsid w:val="004B509C"/>
    <w:rsid w:val="004B6EC9"/>
    <w:rsid w:val="004B734F"/>
    <w:rsid w:val="004C1B86"/>
    <w:rsid w:val="004C2307"/>
    <w:rsid w:val="004C439A"/>
    <w:rsid w:val="004C4709"/>
    <w:rsid w:val="004C6ED5"/>
    <w:rsid w:val="004D379B"/>
    <w:rsid w:val="004D394E"/>
    <w:rsid w:val="004D45EF"/>
    <w:rsid w:val="004D6B36"/>
    <w:rsid w:val="004E0499"/>
    <w:rsid w:val="004E12CD"/>
    <w:rsid w:val="004E195D"/>
    <w:rsid w:val="004E6736"/>
    <w:rsid w:val="004F120A"/>
    <w:rsid w:val="004F1D91"/>
    <w:rsid w:val="004F2021"/>
    <w:rsid w:val="004F23DC"/>
    <w:rsid w:val="004F2EE1"/>
    <w:rsid w:val="004F3866"/>
    <w:rsid w:val="004F61D7"/>
    <w:rsid w:val="0050010B"/>
    <w:rsid w:val="00505C64"/>
    <w:rsid w:val="005103EF"/>
    <w:rsid w:val="00510555"/>
    <w:rsid w:val="00512424"/>
    <w:rsid w:val="00515E02"/>
    <w:rsid w:val="005161C7"/>
    <w:rsid w:val="00517D09"/>
    <w:rsid w:val="00522A2E"/>
    <w:rsid w:val="00522AFF"/>
    <w:rsid w:val="0052304F"/>
    <w:rsid w:val="00527017"/>
    <w:rsid w:val="00527BDB"/>
    <w:rsid w:val="00533484"/>
    <w:rsid w:val="0053594F"/>
    <w:rsid w:val="00535F1E"/>
    <w:rsid w:val="00536576"/>
    <w:rsid w:val="00537E90"/>
    <w:rsid w:val="005423FA"/>
    <w:rsid w:val="005429F3"/>
    <w:rsid w:val="005447C4"/>
    <w:rsid w:val="0054487A"/>
    <w:rsid w:val="00547101"/>
    <w:rsid w:val="0055080E"/>
    <w:rsid w:val="00552D18"/>
    <w:rsid w:val="00555D22"/>
    <w:rsid w:val="00557A45"/>
    <w:rsid w:val="00563936"/>
    <w:rsid w:val="00563F81"/>
    <w:rsid w:val="0056465F"/>
    <w:rsid w:val="00565EFB"/>
    <w:rsid w:val="0056626D"/>
    <w:rsid w:val="00567A3A"/>
    <w:rsid w:val="005703BE"/>
    <w:rsid w:val="005704DD"/>
    <w:rsid w:val="00571010"/>
    <w:rsid w:val="0057122E"/>
    <w:rsid w:val="005727DE"/>
    <w:rsid w:val="00572C28"/>
    <w:rsid w:val="00573C5C"/>
    <w:rsid w:val="00575C1F"/>
    <w:rsid w:val="00575FF1"/>
    <w:rsid w:val="005762C6"/>
    <w:rsid w:val="005771AE"/>
    <w:rsid w:val="0058201D"/>
    <w:rsid w:val="00584713"/>
    <w:rsid w:val="00584A10"/>
    <w:rsid w:val="005859F0"/>
    <w:rsid w:val="005867D4"/>
    <w:rsid w:val="0058693D"/>
    <w:rsid w:val="00586FD9"/>
    <w:rsid w:val="00590185"/>
    <w:rsid w:val="005907B2"/>
    <w:rsid w:val="0059245A"/>
    <w:rsid w:val="00593F2B"/>
    <w:rsid w:val="00595C29"/>
    <w:rsid w:val="00597832"/>
    <w:rsid w:val="00597BD0"/>
    <w:rsid w:val="005A19BB"/>
    <w:rsid w:val="005A1D1A"/>
    <w:rsid w:val="005A43FD"/>
    <w:rsid w:val="005A5A6F"/>
    <w:rsid w:val="005A77EA"/>
    <w:rsid w:val="005B1093"/>
    <w:rsid w:val="005B1C13"/>
    <w:rsid w:val="005B2219"/>
    <w:rsid w:val="005B23EF"/>
    <w:rsid w:val="005B3244"/>
    <w:rsid w:val="005B4FA0"/>
    <w:rsid w:val="005B5AEB"/>
    <w:rsid w:val="005C065F"/>
    <w:rsid w:val="005C077C"/>
    <w:rsid w:val="005C09EB"/>
    <w:rsid w:val="005C2DF7"/>
    <w:rsid w:val="005C3828"/>
    <w:rsid w:val="005C45B9"/>
    <w:rsid w:val="005C52BE"/>
    <w:rsid w:val="005C610A"/>
    <w:rsid w:val="005C6989"/>
    <w:rsid w:val="005D14B4"/>
    <w:rsid w:val="005D2266"/>
    <w:rsid w:val="005D3170"/>
    <w:rsid w:val="005D411E"/>
    <w:rsid w:val="005D5556"/>
    <w:rsid w:val="005D691B"/>
    <w:rsid w:val="005E2C4F"/>
    <w:rsid w:val="005E2EC0"/>
    <w:rsid w:val="005E5260"/>
    <w:rsid w:val="005E615F"/>
    <w:rsid w:val="005E656C"/>
    <w:rsid w:val="005F098A"/>
    <w:rsid w:val="005F206D"/>
    <w:rsid w:val="005F3CE1"/>
    <w:rsid w:val="005F3EE2"/>
    <w:rsid w:val="005F5C84"/>
    <w:rsid w:val="005F5D05"/>
    <w:rsid w:val="005F66C8"/>
    <w:rsid w:val="005F71AF"/>
    <w:rsid w:val="00601825"/>
    <w:rsid w:val="00602D4B"/>
    <w:rsid w:val="00607600"/>
    <w:rsid w:val="00613DB2"/>
    <w:rsid w:val="006159A8"/>
    <w:rsid w:val="00616CDF"/>
    <w:rsid w:val="0061726E"/>
    <w:rsid w:val="006207AD"/>
    <w:rsid w:val="006220BA"/>
    <w:rsid w:val="006221DE"/>
    <w:rsid w:val="00630AD1"/>
    <w:rsid w:val="00642072"/>
    <w:rsid w:val="00642EBB"/>
    <w:rsid w:val="0064472B"/>
    <w:rsid w:val="006525F3"/>
    <w:rsid w:val="00652AB8"/>
    <w:rsid w:val="00652B68"/>
    <w:rsid w:val="00652F4B"/>
    <w:rsid w:val="00653889"/>
    <w:rsid w:val="00653DB5"/>
    <w:rsid w:val="00655B2C"/>
    <w:rsid w:val="00656DDB"/>
    <w:rsid w:val="00660A24"/>
    <w:rsid w:val="00661935"/>
    <w:rsid w:val="00661EF2"/>
    <w:rsid w:val="006643D0"/>
    <w:rsid w:val="0066538E"/>
    <w:rsid w:val="00667EC6"/>
    <w:rsid w:val="00671BC4"/>
    <w:rsid w:val="00671C53"/>
    <w:rsid w:val="00672323"/>
    <w:rsid w:val="00673FD3"/>
    <w:rsid w:val="00675EE5"/>
    <w:rsid w:val="006777B2"/>
    <w:rsid w:val="00681585"/>
    <w:rsid w:val="00682A12"/>
    <w:rsid w:val="00684BEE"/>
    <w:rsid w:val="00684DB6"/>
    <w:rsid w:val="0068554C"/>
    <w:rsid w:val="00687372"/>
    <w:rsid w:val="00692060"/>
    <w:rsid w:val="006929F4"/>
    <w:rsid w:val="00692C8B"/>
    <w:rsid w:val="006A23B0"/>
    <w:rsid w:val="006A2FF9"/>
    <w:rsid w:val="006A35B7"/>
    <w:rsid w:val="006A67A8"/>
    <w:rsid w:val="006B1695"/>
    <w:rsid w:val="006B16DE"/>
    <w:rsid w:val="006B17BA"/>
    <w:rsid w:val="006B2CB6"/>
    <w:rsid w:val="006B372D"/>
    <w:rsid w:val="006C03C7"/>
    <w:rsid w:val="006C0F43"/>
    <w:rsid w:val="006C49D9"/>
    <w:rsid w:val="006D0425"/>
    <w:rsid w:val="006D1787"/>
    <w:rsid w:val="006D678D"/>
    <w:rsid w:val="006D754C"/>
    <w:rsid w:val="006D783D"/>
    <w:rsid w:val="006D7C97"/>
    <w:rsid w:val="006E0E6B"/>
    <w:rsid w:val="006E1BAB"/>
    <w:rsid w:val="006E2365"/>
    <w:rsid w:val="006E2C73"/>
    <w:rsid w:val="006E32E8"/>
    <w:rsid w:val="006E39DB"/>
    <w:rsid w:val="006E461D"/>
    <w:rsid w:val="006E497C"/>
    <w:rsid w:val="006E646E"/>
    <w:rsid w:val="006E666A"/>
    <w:rsid w:val="006E68E5"/>
    <w:rsid w:val="006E7D0F"/>
    <w:rsid w:val="006F4040"/>
    <w:rsid w:val="006F55B0"/>
    <w:rsid w:val="00700989"/>
    <w:rsid w:val="00702D34"/>
    <w:rsid w:val="00706802"/>
    <w:rsid w:val="00706CA9"/>
    <w:rsid w:val="00710270"/>
    <w:rsid w:val="0071144C"/>
    <w:rsid w:val="00713D38"/>
    <w:rsid w:val="00714B46"/>
    <w:rsid w:val="00715345"/>
    <w:rsid w:val="0072079D"/>
    <w:rsid w:val="0072329C"/>
    <w:rsid w:val="007236A1"/>
    <w:rsid w:val="0072420E"/>
    <w:rsid w:val="00725D53"/>
    <w:rsid w:val="00731E25"/>
    <w:rsid w:val="00732AFD"/>
    <w:rsid w:val="00733790"/>
    <w:rsid w:val="007360E2"/>
    <w:rsid w:val="007373AF"/>
    <w:rsid w:val="00737DFF"/>
    <w:rsid w:val="007400A7"/>
    <w:rsid w:val="0074383C"/>
    <w:rsid w:val="00745AA3"/>
    <w:rsid w:val="00745EAC"/>
    <w:rsid w:val="00746109"/>
    <w:rsid w:val="00746120"/>
    <w:rsid w:val="00750441"/>
    <w:rsid w:val="007537AE"/>
    <w:rsid w:val="007539BF"/>
    <w:rsid w:val="007547A4"/>
    <w:rsid w:val="007547B7"/>
    <w:rsid w:val="00755E0B"/>
    <w:rsid w:val="00756FFD"/>
    <w:rsid w:val="00761735"/>
    <w:rsid w:val="00762A2F"/>
    <w:rsid w:val="00764634"/>
    <w:rsid w:val="00765195"/>
    <w:rsid w:val="00765F60"/>
    <w:rsid w:val="00766DD5"/>
    <w:rsid w:val="00767A24"/>
    <w:rsid w:val="00772E4A"/>
    <w:rsid w:val="00773BAE"/>
    <w:rsid w:val="0077454D"/>
    <w:rsid w:val="007805B8"/>
    <w:rsid w:val="00781AF7"/>
    <w:rsid w:val="00783CB0"/>
    <w:rsid w:val="00786EEE"/>
    <w:rsid w:val="00792C8A"/>
    <w:rsid w:val="00792CC2"/>
    <w:rsid w:val="00792D4C"/>
    <w:rsid w:val="0079357F"/>
    <w:rsid w:val="007938B4"/>
    <w:rsid w:val="007943F0"/>
    <w:rsid w:val="00795FF8"/>
    <w:rsid w:val="007A42C0"/>
    <w:rsid w:val="007A5938"/>
    <w:rsid w:val="007B1412"/>
    <w:rsid w:val="007B4D36"/>
    <w:rsid w:val="007B4EC2"/>
    <w:rsid w:val="007B5055"/>
    <w:rsid w:val="007B5858"/>
    <w:rsid w:val="007B5E73"/>
    <w:rsid w:val="007B6689"/>
    <w:rsid w:val="007C1162"/>
    <w:rsid w:val="007C27FE"/>
    <w:rsid w:val="007C3B52"/>
    <w:rsid w:val="007C4A52"/>
    <w:rsid w:val="007C5E65"/>
    <w:rsid w:val="007C5E86"/>
    <w:rsid w:val="007C6B48"/>
    <w:rsid w:val="007D3EF3"/>
    <w:rsid w:val="007D642E"/>
    <w:rsid w:val="007E067E"/>
    <w:rsid w:val="007E1A03"/>
    <w:rsid w:val="007E2F6A"/>
    <w:rsid w:val="007E533C"/>
    <w:rsid w:val="007E5872"/>
    <w:rsid w:val="007E66EE"/>
    <w:rsid w:val="007E6E44"/>
    <w:rsid w:val="007F2CDB"/>
    <w:rsid w:val="007F6F13"/>
    <w:rsid w:val="008013FB"/>
    <w:rsid w:val="00801823"/>
    <w:rsid w:val="00802F00"/>
    <w:rsid w:val="0080725A"/>
    <w:rsid w:val="008149F1"/>
    <w:rsid w:val="008215AF"/>
    <w:rsid w:val="008218CD"/>
    <w:rsid w:val="008259F8"/>
    <w:rsid w:val="00825A86"/>
    <w:rsid w:val="00831420"/>
    <w:rsid w:val="0083375B"/>
    <w:rsid w:val="00835B68"/>
    <w:rsid w:val="008367F0"/>
    <w:rsid w:val="00840A7E"/>
    <w:rsid w:val="008411E9"/>
    <w:rsid w:val="00841682"/>
    <w:rsid w:val="00843805"/>
    <w:rsid w:val="00845643"/>
    <w:rsid w:val="00847727"/>
    <w:rsid w:val="0085106B"/>
    <w:rsid w:val="0085212C"/>
    <w:rsid w:val="0085372B"/>
    <w:rsid w:val="008537F4"/>
    <w:rsid w:val="00853D08"/>
    <w:rsid w:val="00860A9B"/>
    <w:rsid w:val="008664FD"/>
    <w:rsid w:val="008703F2"/>
    <w:rsid w:val="0087050E"/>
    <w:rsid w:val="008754CD"/>
    <w:rsid w:val="0087681E"/>
    <w:rsid w:val="00876C4F"/>
    <w:rsid w:val="00877A99"/>
    <w:rsid w:val="00877FA9"/>
    <w:rsid w:val="00877FAE"/>
    <w:rsid w:val="008816EB"/>
    <w:rsid w:val="00882357"/>
    <w:rsid w:val="008843C0"/>
    <w:rsid w:val="00885604"/>
    <w:rsid w:val="0089006E"/>
    <w:rsid w:val="00890411"/>
    <w:rsid w:val="008908AB"/>
    <w:rsid w:val="008955D5"/>
    <w:rsid w:val="008962F9"/>
    <w:rsid w:val="00896EB3"/>
    <w:rsid w:val="008A3B72"/>
    <w:rsid w:val="008A6E5B"/>
    <w:rsid w:val="008B0467"/>
    <w:rsid w:val="008B1515"/>
    <w:rsid w:val="008B30B2"/>
    <w:rsid w:val="008B359E"/>
    <w:rsid w:val="008B766C"/>
    <w:rsid w:val="008B7AEC"/>
    <w:rsid w:val="008C2CF0"/>
    <w:rsid w:val="008C7DE5"/>
    <w:rsid w:val="008D0871"/>
    <w:rsid w:val="008D0E95"/>
    <w:rsid w:val="008D1E87"/>
    <w:rsid w:val="008D3FC5"/>
    <w:rsid w:val="008D5ECD"/>
    <w:rsid w:val="008D6199"/>
    <w:rsid w:val="008E0182"/>
    <w:rsid w:val="008E06A2"/>
    <w:rsid w:val="008E0B26"/>
    <w:rsid w:val="008E1401"/>
    <w:rsid w:val="008E3559"/>
    <w:rsid w:val="008E3CCF"/>
    <w:rsid w:val="008E6B41"/>
    <w:rsid w:val="008F14C2"/>
    <w:rsid w:val="008F2929"/>
    <w:rsid w:val="008F4D4F"/>
    <w:rsid w:val="008F7916"/>
    <w:rsid w:val="00900A37"/>
    <w:rsid w:val="00901D35"/>
    <w:rsid w:val="0090201C"/>
    <w:rsid w:val="00902EF2"/>
    <w:rsid w:val="00904E6F"/>
    <w:rsid w:val="00906160"/>
    <w:rsid w:val="00911A7F"/>
    <w:rsid w:val="00911B3D"/>
    <w:rsid w:val="009159F8"/>
    <w:rsid w:val="00916A12"/>
    <w:rsid w:val="009200F3"/>
    <w:rsid w:val="00920DF5"/>
    <w:rsid w:val="009213C1"/>
    <w:rsid w:val="00922A94"/>
    <w:rsid w:val="009236A3"/>
    <w:rsid w:val="00923C8F"/>
    <w:rsid w:val="009246CF"/>
    <w:rsid w:val="0092470F"/>
    <w:rsid w:val="009267D6"/>
    <w:rsid w:val="00932187"/>
    <w:rsid w:val="00932890"/>
    <w:rsid w:val="00935A2E"/>
    <w:rsid w:val="00936616"/>
    <w:rsid w:val="0093678B"/>
    <w:rsid w:val="00936F8C"/>
    <w:rsid w:val="00942A1A"/>
    <w:rsid w:val="00944EFB"/>
    <w:rsid w:val="00945270"/>
    <w:rsid w:val="00945DA6"/>
    <w:rsid w:val="00951574"/>
    <w:rsid w:val="00952F3C"/>
    <w:rsid w:val="00954F2C"/>
    <w:rsid w:val="009574CF"/>
    <w:rsid w:val="00961541"/>
    <w:rsid w:val="0096158C"/>
    <w:rsid w:val="009625B8"/>
    <w:rsid w:val="00962B02"/>
    <w:rsid w:val="00963E9A"/>
    <w:rsid w:val="009649CC"/>
    <w:rsid w:val="00967CB5"/>
    <w:rsid w:val="00970934"/>
    <w:rsid w:val="0097344F"/>
    <w:rsid w:val="00974897"/>
    <w:rsid w:val="009753F5"/>
    <w:rsid w:val="009820E3"/>
    <w:rsid w:val="0098552E"/>
    <w:rsid w:val="009857AA"/>
    <w:rsid w:val="00986E98"/>
    <w:rsid w:val="00990CBD"/>
    <w:rsid w:val="00990CD6"/>
    <w:rsid w:val="00991EB5"/>
    <w:rsid w:val="009951DE"/>
    <w:rsid w:val="0099546E"/>
    <w:rsid w:val="00996617"/>
    <w:rsid w:val="00997730"/>
    <w:rsid w:val="009A0D56"/>
    <w:rsid w:val="009A378B"/>
    <w:rsid w:val="009A3957"/>
    <w:rsid w:val="009A5DB3"/>
    <w:rsid w:val="009A7E87"/>
    <w:rsid w:val="009B035B"/>
    <w:rsid w:val="009B0647"/>
    <w:rsid w:val="009B0D2B"/>
    <w:rsid w:val="009B3C85"/>
    <w:rsid w:val="009B3FDA"/>
    <w:rsid w:val="009B4ABA"/>
    <w:rsid w:val="009B5BD6"/>
    <w:rsid w:val="009B6045"/>
    <w:rsid w:val="009C2D33"/>
    <w:rsid w:val="009C5670"/>
    <w:rsid w:val="009D0203"/>
    <w:rsid w:val="009D283D"/>
    <w:rsid w:val="009D4041"/>
    <w:rsid w:val="009E00A4"/>
    <w:rsid w:val="009E2EBE"/>
    <w:rsid w:val="009E4306"/>
    <w:rsid w:val="009E4BFC"/>
    <w:rsid w:val="009F0886"/>
    <w:rsid w:val="009F0B97"/>
    <w:rsid w:val="009F46B5"/>
    <w:rsid w:val="009F507C"/>
    <w:rsid w:val="009F526F"/>
    <w:rsid w:val="009F5919"/>
    <w:rsid w:val="009F61A1"/>
    <w:rsid w:val="00A00695"/>
    <w:rsid w:val="00A00B44"/>
    <w:rsid w:val="00A03EB0"/>
    <w:rsid w:val="00A04790"/>
    <w:rsid w:val="00A06F38"/>
    <w:rsid w:val="00A10929"/>
    <w:rsid w:val="00A12349"/>
    <w:rsid w:val="00A13D81"/>
    <w:rsid w:val="00A16DC4"/>
    <w:rsid w:val="00A16E22"/>
    <w:rsid w:val="00A17B78"/>
    <w:rsid w:val="00A17FB0"/>
    <w:rsid w:val="00A20932"/>
    <w:rsid w:val="00A2241B"/>
    <w:rsid w:val="00A25081"/>
    <w:rsid w:val="00A2550F"/>
    <w:rsid w:val="00A2685A"/>
    <w:rsid w:val="00A27136"/>
    <w:rsid w:val="00A30BB1"/>
    <w:rsid w:val="00A30C73"/>
    <w:rsid w:val="00A3455D"/>
    <w:rsid w:val="00A35A00"/>
    <w:rsid w:val="00A36098"/>
    <w:rsid w:val="00A37416"/>
    <w:rsid w:val="00A37419"/>
    <w:rsid w:val="00A41B40"/>
    <w:rsid w:val="00A459CF"/>
    <w:rsid w:val="00A50E1B"/>
    <w:rsid w:val="00A52FEB"/>
    <w:rsid w:val="00A53B9A"/>
    <w:rsid w:val="00A575CC"/>
    <w:rsid w:val="00A604D2"/>
    <w:rsid w:val="00A65092"/>
    <w:rsid w:val="00A67B07"/>
    <w:rsid w:val="00A761F4"/>
    <w:rsid w:val="00A76C6C"/>
    <w:rsid w:val="00A82B30"/>
    <w:rsid w:val="00A8356B"/>
    <w:rsid w:val="00A84E24"/>
    <w:rsid w:val="00A85B5B"/>
    <w:rsid w:val="00A878FA"/>
    <w:rsid w:val="00A903B5"/>
    <w:rsid w:val="00A97CA1"/>
    <w:rsid w:val="00AA0D6C"/>
    <w:rsid w:val="00AA115D"/>
    <w:rsid w:val="00AA1214"/>
    <w:rsid w:val="00AA377D"/>
    <w:rsid w:val="00AA4145"/>
    <w:rsid w:val="00AA53B9"/>
    <w:rsid w:val="00AA55FD"/>
    <w:rsid w:val="00AA60B6"/>
    <w:rsid w:val="00AB44A6"/>
    <w:rsid w:val="00AB76A0"/>
    <w:rsid w:val="00AC198C"/>
    <w:rsid w:val="00AC1AD5"/>
    <w:rsid w:val="00AC2A50"/>
    <w:rsid w:val="00AC43DB"/>
    <w:rsid w:val="00AC4BBC"/>
    <w:rsid w:val="00AC62D8"/>
    <w:rsid w:val="00AC7EFD"/>
    <w:rsid w:val="00AD02B1"/>
    <w:rsid w:val="00AD07DC"/>
    <w:rsid w:val="00AD75E2"/>
    <w:rsid w:val="00AD7685"/>
    <w:rsid w:val="00AD786A"/>
    <w:rsid w:val="00AE0C8C"/>
    <w:rsid w:val="00AE240C"/>
    <w:rsid w:val="00AE3665"/>
    <w:rsid w:val="00AE3687"/>
    <w:rsid w:val="00AE3ECA"/>
    <w:rsid w:val="00AF126B"/>
    <w:rsid w:val="00AF1711"/>
    <w:rsid w:val="00AF3399"/>
    <w:rsid w:val="00AF5570"/>
    <w:rsid w:val="00AF5812"/>
    <w:rsid w:val="00AF641E"/>
    <w:rsid w:val="00B00B86"/>
    <w:rsid w:val="00B01A28"/>
    <w:rsid w:val="00B01B84"/>
    <w:rsid w:val="00B0546B"/>
    <w:rsid w:val="00B06E38"/>
    <w:rsid w:val="00B1058E"/>
    <w:rsid w:val="00B10AD1"/>
    <w:rsid w:val="00B10CF5"/>
    <w:rsid w:val="00B1642D"/>
    <w:rsid w:val="00B207F2"/>
    <w:rsid w:val="00B20B6A"/>
    <w:rsid w:val="00B21052"/>
    <w:rsid w:val="00B215F8"/>
    <w:rsid w:val="00B24AB6"/>
    <w:rsid w:val="00B3508E"/>
    <w:rsid w:val="00B358D1"/>
    <w:rsid w:val="00B35E35"/>
    <w:rsid w:val="00B37C24"/>
    <w:rsid w:val="00B41DF3"/>
    <w:rsid w:val="00B41E17"/>
    <w:rsid w:val="00B5205E"/>
    <w:rsid w:val="00B52372"/>
    <w:rsid w:val="00B532DE"/>
    <w:rsid w:val="00B535E5"/>
    <w:rsid w:val="00B56330"/>
    <w:rsid w:val="00B60DEA"/>
    <w:rsid w:val="00B61336"/>
    <w:rsid w:val="00B62B2F"/>
    <w:rsid w:val="00B62BA9"/>
    <w:rsid w:val="00B649AF"/>
    <w:rsid w:val="00B64A71"/>
    <w:rsid w:val="00B70528"/>
    <w:rsid w:val="00B715EA"/>
    <w:rsid w:val="00B746AD"/>
    <w:rsid w:val="00B77AE8"/>
    <w:rsid w:val="00B77BD6"/>
    <w:rsid w:val="00B81E7B"/>
    <w:rsid w:val="00B82DAF"/>
    <w:rsid w:val="00B837E0"/>
    <w:rsid w:val="00B841A1"/>
    <w:rsid w:val="00B853DC"/>
    <w:rsid w:val="00B8671D"/>
    <w:rsid w:val="00B87E73"/>
    <w:rsid w:val="00B913A1"/>
    <w:rsid w:val="00B92937"/>
    <w:rsid w:val="00B9499C"/>
    <w:rsid w:val="00B94CAC"/>
    <w:rsid w:val="00BA1859"/>
    <w:rsid w:val="00BA1DC8"/>
    <w:rsid w:val="00BA68FF"/>
    <w:rsid w:val="00BA6D18"/>
    <w:rsid w:val="00BB0AD9"/>
    <w:rsid w:val="00BB456B"/>
    <w:rsid w:val="00BB4BF5"/>
    <w:rsid w:val="00BB5622"/>
    <w:rsid w:val="00BB5991"/>
    <w:rsid w:val="00BB68F7"/>
    <w:rsid w:val="00BB6F96"/>
    <w:rsid w:val="00BC09A7"/>
    <w:rsid w:val="00BC1778"/>
    <w:rsid w:val="00BC5354"/>
    <w:rsid w:val="00BC5D4E"/>
    <w:rsid w:val="00BC748E"/>
    <w:rsid w:val="00BD040B"/>
    <w:rsid w:val="00BD205E"/>
    <w:rsid w:val="00BD239E"/>
    <w:rsid w:val="00BD29B5"/>
    <w:rsid w:val="00BD3FBD"/>
    <w:rsid w:val="00BD477B"/>
    <w:rsid w:val="00BD77DB"/>
    <w:rsid w:val="00BE2CAC"/>
    <w:rsid w:val="00BE3350"/>
    <w:rsid w:val="00BE3793"/>
    <w:rsid w:val="00BE387A"/>
    <w:rsid w:val="00BF1B9F"/>
    <w:rsid w:val="00BF1D6D"/>
    <w:rsid w:val="00BF240C"/>
    <w:rsid w:val="00BF3FC8"/>
    <w:rsid w:val="00BF4032"/>
    <w:rsid w:val="00BF557D"/>
    <w:rsid w:val="00BF6042"/>
    <w:rsid w:val="00BF7B8E"/>
    <w:rsid w:val="00C007EE"/>
    <w:rsid w:val="00C01861"/>
    <w:rsid w:val="00C03D05"/>
    <w:rsid w:val="00C04982"/>
    <w:rsid w:val="00C05287"/>
    <w:rsid w:val="00C055F4"/>
    <w:rsid w:val="00C05E79"/>
    <w:rsid w:val="00C12A56"/>
    <w:rsid w:val="00C20BE4"/>
    <w:rsid w:val="00C25C96"/>
    <w:rsid w:val="00C25D9D"/>
    <w:rsid w:val="00C2756C"/>
    <w:rsid w:val="00C3072A"/>
    <w:rsid w:val="00C307DB"/>
    <w:rsid w:val="00C32F94"/>
    <w:rsid w:val="00C334C0"/>
    <w:rsid w:val="00C371D6"/>
    <w:rsid w:val="00C4058E"/>
    <w:rsid w:val="00C42B65"/>
    <w:rsid w:val="00C46DD6"/>
    <w:rsid w:val="00C47963"/>
    <w:rsid w:val="00C502F6"/>
    <w:rsid w:val="00C50D48"/>
    <w:rsid w:val="00C50EB5"/>
    <w:rsid w:val="00C511D7"/>
    <w:rsid w:val="00C54EA2"/>
    <w:rsid w:val="00C55AD6"/>
    <w:rsid w:val="00C55DDB"/>
    <w:rsid w:val="00C56FEE"/>
    <w:rsid w:val="00C62DA5"/>
    <w:rsid w:val="00C677BE"/>
    <w:rsid w:val="00C67E1D"/>
    <w:rsid w:val="00C7045D"/>
    <w:rsid w:val="00C7242D"/>
    <w:rsid w:val="00C74D57"/>
    <w:rsid w:val="00C77AD1"/>
    <w:rsid w:val="00C77C56"/>
    <w:rsid w:val="00C84633"/>
    <w:rsid w:val="00C86F36"/>
    <w:rsid w:val="00C876C2"/>
    <w:rsid w:val="00C91784"/>
    <w:rsid w:val="00C91980"/>
    <w:rsid w:val="00C91CD5"/>
    <w:rsid w:val="00C9287A"/>
    <w:rsid w:val="00C93FFA"/>
    <w:rsid w:val="00C94637"/>
    <w:rsid w:val="00CA153B"/>
    <w:rsid w:val="00CA47A7"/>
    <w:rsid w:val="00CA4C51"/>
    <w:rsid w:val="00CA4D4D"/>
    <w:rsid w:val="00CA61E1"/>
    <w:rsid w:val="00CA65E6"/>
    <w:rsid w:val="00CA6EDD"/>
    <w:rsid w:val="00CA7AED"/>
    <w:rsid w:val="00CA7D0B"/>
    <w:rsid w:val="00CB3B77"/>
    <w:rsid w:val="00CB45C4"/>
    <w:rsid w:val="00CB664A"/>
    <w:rsid w:val="00CC1013"/>
    <w:rsid w:val="00CC785D"/>
    <w:rsid w:val="00CD07C0"/>
    <w:rsid w:val="00CD0D06"/>
    <w:rsid w:val="00CD2773"/>
    <w:rsid w:val="00CD3577"/>
    <w:rsid w:val="00CD363D"/>
    <w:rsid w:val="00CD41B7"/>
    <w:rsid w:val="00CD5132"/>
    <w:rsid w:val="00CE0816"/>
    <w:rsid w:val="00CE13AB"/>
    <w:rsid w:val="00CE1625"/>
    <w:rsid w:val="00CE187A"/>
    <w:rsid w:val="00CE4D2B"/>
    <w:rsid w:val="00CE5ACC"/>
    <w:rsid w:val="00CF178C"/>
    <w:rsid w:val="00CF2932"/>
    <w:rsid w:val="00CF33E8"/>
    <w:rsid w:val="00CF5A34"/>
    <w:rsid w:val="00CF5B8D"/>
    <w:rsid w:val="00CF668C"/>
    <w:rsid w:val="00D003E9"/>
    <w:rsid w:val="00D00D92"/>
    <w:rsid w:val="00D00F8E"/>
    <w:rsid w:val="00D01A9A"/>
    <w:rsid w:val="00D01AAE"/>
    <w:rsid w:val="00D0380E"/>
    <w:rsid w:val="00D03B7E"/>
    <w:rsid w:val="00D06D31"/>
    <w:rsid w:val="00D07727"/>
    <w:rsid w:val="00D11715"/>
    <w:rsid w:val="00D119B2"/>
    <w:rsid w:val="00D136B3"/>
    <w:rsid w:val="00D13999"/>
    <w:rsid w:val="00D146C3"/>
    <w:rsid w:val="00D14D6D"/>
    <w:rsid w:val="00D175E9"/>
    <w:rsid w:val="00D176A3"/>
    <w:rsid w:val="00D2073C"/>
    <w:rsid w:val="00D20BDB"/>
    <w:rsid w:val="00D21AA6"/>
    <w:rsid w:val="00D228D3"/>
    <w:rsid w:val="00D23CE8"/>
    <w:rsid w:val="00D241E4"/>
    <w:rsid w:val="00D257F5"/>
    <w:rsid w:val="00D306C7"/>
    <w:rsid w:val="00D30D07"/>
    <w:rsid w:val="00D32F57"/>
    <w:rsid w:val="00D34F0D"/>
    <w:rsid w:val="00D419D6"/>
    <w:rsid w:val="00D41F6D"/>
    <w:rsid w:val="00D4429F"/>
    <w:rsid w:val="00D46221"/>
    <w:rsid w:val="00D46C01"/>
    <w:rsid w:val="00D46DC1"/>
    <w:rsid w:val="00D47503"/>
    <w:rsid w:val="00D53F42"/>
    <w:rsid w:val="00D544DF"/>
    <w:rsid w:val="00D56A29"/>
    <w:rsid w:val="00D638DA"/>
    <w:rsid w:val="00D639D6"/>
    <w:rsid w:val="00D63C26"/>
    <w:rsid w:val="00D63E05"/>
    <w:rsid w:val="00D65F50"/>
    <w:rsid w:val="00D662EF"/>
    <w:rsid w:val="00D665AF"/>
    <w:rsid w:val="00D6678F"/>
    <w:rsid w:val="00D669A7"/>
    <w:rsid w:val="00D679E0"/>
    <w:rsid w:val="00D712E1"/>
    <w:rsid w:val="00D71E73"/>
    <w:rsid w:val="00D7647E"/>
    <w:rsid w:val="00D77F00"/>
    <w:rsid w:val="00D80D13"/>
    <w:rsid w:val="00D8441B"/>
    <w:rsid w:val="00D855BF"/>
    <w:rsid w:val="00D934AB"/>
    <w:rsid w:val="00D936A0"/>
    <w:rsid w:val="00D9466C"/>
    <w:rsid w:val="00D972D9"/>
    <w:rsid w:val="00DA1D46"/>
    <w:rsid w:val="00DA2E34"/>
    <w:rsid w:val="00DA5E29"/>
    <w:rsid w:val="00DA6458"/>
    <w:rsid w:val="00DB262D"/>
    <w:rsid w:val="00DB27D8"/>
    <w:rsid w:val="00DB4895"/>
    <w:rsid w:val="00DB6963"/>
    <w:rsid w:val="00DC1293"/>
    <w:rsid w:val="00DC1AAC"/>
    <w:rsid w:val="00DC1F45"/>
    <w:rsid w:val="00DC28D9"/>
    <w:rsid w:val="00DC2C77"/>
    <w:rsid w:val="00DC7138"/>
    <w:rsid w:val="00DC7318"/>
    <w:rsid w:val="00DC7B63"/>
    <w:rsid w:val="00DC7EEB"/>
    <w:rsid w:val="00DD046A"/>
    <w:rsid w:val="00DE2C72"/>
    <w:rsid w:val="00DE311B"/>
    <w:rsid w:val="00DE3896"/>
    <w:rsid w:val="00DE4901"/>
    <w:rsid w:val="00DE664E"/>
    <w:rsid w:val="00DE749C"/>
    <w:rsid w:val="00DF3C2E"/>
    <w:rsid w:val="00E01597"/>
    <w:rsid w:val="00E02324"/>
    <w:rsid w:val="00E0359E"/>
    <w:rsid w:val="00E035C7"/>
    <w:rsid w:val="00E05885"/>
    <w:rsid w:val="00E05E6F"/>
    <w:rsid w:val="00E06441"/>
    <w:rsid w:val="00E100F7"/>
    <w:rsid w:val="00E10F16"/>
    <w:rsid w:val="00E11C87"/>
    <w:rsid w:val="00E1250F"/>
    <w:rsid w:val="00E14F2B"/>
    <w:rsid w:val="00E15DED"/>
    <w:rsid w:val="00E15FC9"/>
    <w:rsid w:val="00E233C2"/>
    <w:rsid w:val="00E23C5D"/>
    <w:rsid w:val="00E30C92"/>
    <w:rsid w:val="00E31EA6"/>
    <w:rsid w:val="00E330E6"/>
    <w:rsid w:val="00E334C2"/>
    <w:rsid w:val="00E33E72"/>
    <w:rsid w:val="00E365AA"/>
    <w:rsid w:val="00E36B44"/>
    <w:rsid w:val="00E43A3D"/>
    <w:rsid w:val="00E45825"/>
    <w:rsid w:val="00E53FF4"/>
    <w:rsid w:val="00E54C82"/>
    <w:rsid w:val="00E5635F"/>
    <w:rsid w:val="00E61637"/>
    <w:rsid w:val="00E61A76"/>
    <w:rsid w:val="00E62383"/>
    <w:rsid w:val="00E62744"/>
    <w:rsid w:val="00E63C0E"/>
    <w:rsid w:val="00E64CA5"/>
    <w:rsid w:val="00E66A1F"/>
    <w:rsid w:val="00E6743E"/>
    <w:rsid w:val="00E675C4"/>
    <w:rsid w:val="00E72194"/>
    <w:rsid w:val="00E75A9C"/>
    <w:rsid w:val="00E76588"/>
    <w:rsid w:val="00E76DA9"/>
    <w:rsid w:val="00E800D7"/>
    <w:rsid w:val="00E81F93"/>
    <w:rsid w:val="00E82D99"/>
    <w:rsid w:val="00E847E6"/>
    <w:rsid w:val="00E86CDF"/>
    <w:rsid w:val="00E87772"/>
    <w:rsid w:val="00E90A2D"/>
    <w:rsid w:val="00E915E7"/>
    <w:rsid w:val="00E940B4"/>
    <w:rsid w:val="00E974BB"/>
    <w:rsid w:val="00EA182B"/>
    <w:rsid w:val="00EA2954"/>
    <w:rsid w:val="00EA2F16"/>
    <w:rsid w:val="00EA356F"/>
    <w:rsid w:val="00EA5E90"/>
    <w:rsid w:val="00EB1389"/>
    <w:rsid w:val="00EB1DDB"/>
    <w:rsid w:val="00EB3B61"/>
    <w:rsid w:val="00EB5CB1"/>
    <w:rsid w:val="00EB65BC"/>
    <w:rsid w:val="00EC028B"/>
    <w:rsid w:val="00EC061D"/>
    <w:rsid w:val="00EC36DE"/>
    <w:rsid w:val="00EC599D"/>
    <w:rsid w:val="00EC7278"/>
    <w:rsid w:val="00ED2CC8"/>
    <w:rsid w:val="00ED2F7C"/>
    <w:rsid w:val="00ED5551"/>
    <w:rsid w:val="00ED5ED0"/>
    <w:rsid w:val="00EE34F7"/>
    <w:rsid w:val="00EE36FB"/>
    <w:rsid w:val="00EF19FA"/>
    <w:rsid w:val="00EF2F91"/>
    <w:rsid w:val="00EF3CA7"/>
    <w:rsid w:val="00EF3F17"/>
    <w:rsid w:val="00EF43ED"/>
    <w:rsid w:val="00EF4EC0"/>
    <w:rsid w:val="00EF5132"/>
    <w:rsid w:val="00EF70E3"/>
    <w:rsid w:val="00F0025C"/>
    <w:rsid w:val="00F02126"/>
    <w:rsid w:val="00F07D09"/>
    <w:rsid w:val="00F20F9F"/>
    <w:rsid w:val="00F21126"/>
    <w:rsid w:val="00F24116"/>
    <w:rsid w:val="00F27CF8"/>
    <w:rsid w:val="00F303DE"/>
    <w:rsid w:val="00F30A29"/>
    <w:rsid w:val="00F30A8B"/>
    <w:rsid w:val="00F31E50"/>
    <w:rsid w:val="00F33121"/>
    <w:rsid w:val="00F3335F"/>
    <w:rsid w:val="00F33D4E"/>
    <w:rsid w:val="00F35EAF"/>
    <w:rsid w:val="00F36CA8"/>
    <w:rsid w:val="00F36D03"/>
    <w:rsid w:val="00F3795F"/>
    <w:rsid w:val="00F412D2"/>
    <w:rsid w:val="00F4252A"/>
    <w:rsid w:val="00F42A88"/>
    <w:rsid w:val="00F52DD4"/>
    <w:rsid w:val="00F54948"/>
    <w:rsid w:val="00F54F25"/>
    <w:rsid w:val="00F6135B"/>
    <w:rsid w:val="00F6575E"/>
    <w:rsid w:val="00F66C31"/>
    <w:rsid w:val="00F7024C"/>
    <w:rsid w:val="00F75CCD"/>
    <w:rsid w:val="00F80FDC"/>
    <w:rsid w:val="00F8250C"/>
    <w:rsid w:val="00F828ED"/>
    <w:rsid w:val="00F83E54"/>
    <w:rsid w:val="00F86D74"/>
    <w:rsid w:val="00F8777D"/>
    <w:rsid w:val="00F8787B"/>
    <w:rsid w:val="00F924B9"/>
    <w:rsid w:val="00F95083"/>
    <w:rsid w:val="00F95382"/>
    <w:rsid w:val="00F956C2"/>
    <w:rsid w:val="00F97C93"/>
    <w:rsid w:val="00FA1099"/>
    <w:rsid w:val="00FA109C"/>
    <w:rsid w:val="00FA1FD4"/>
    <w:rsid w:val="00FA28B4"/>
    <w:rsid w:val="00FA5949"/>
    <w:rsid w:val="00FA6643"/>
    <w:rsid w:val="00FA7C0C"/>
    <w:rsid w:val="00FB0A1A"/>
    <w:rsid w:val="00FB1851"/>
    <w:rsid w:val="00FB1BA9"/>
    <w:rsid w:val="00FB2D31"/>
    <w:rsid w:val="00FB36F8"/>
    <w:rsid w:val="00FB6092"/>
    <w:rsid w:val="00FB7038"/>
    <w:rsid w:val="00FC14D6"/>
    <w:rsid w:val="00FC2765"/>
    <w:rsid w:val="00FC2D62"/>
    <w:rsid w:val="00FC3C64"/>
    <w:rsid w:val="00FC4D5B"/>
    <w:rsid w:val="00FC4FCD"/>
    <w:rsid w:val="00FC70FA"/>
    <w:rsid w:val="00FC72D4"/>
    <w:rsid w:val="00FD157A"/>
    <w:rsid w:val="00FD31CF"/>
    <w:rsid w:val="00FD4959"/>
    <w:rsid w:val="00FE1DF9"/>
    <w:rsid w:val="00FE269B"/>
    <w:rsid w:val="00FE2AA3"/>
    <w:rsid w:val="00FF0243"/>
    <w:rsid w:val="00FF088B"/>
    <w:rsid w:val="00FF11B4"/>
    <w:rsid w:val="00FF6F72"/>
    <w:rsid w:val="00FF7573"/>
    <w:rsid w:val="0E21359D"/>
    <w:rsid w:val="29E0448E"/>
    <w:rsid w:val="34BD2253"/>
    <w:rsid w:val="42FB542F"/>
    <w:rsid w:val="4B421D07"/>
    <w:rsid w:val="614C6AAF"/>
    <w:rsid w:val="69424F66"/>
    <w:rsid w:val="7EA1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2">
    <w:name w:val="heading 1"/>
    <w:basedOn w:val="1"/>
    <w:next w:val="1"/>
    <w:link w:val="41"/>
    <w:qFormat/>
    <w:uiPriority w:val="0"/>
    <w:pPr>
      <w:keepNext/>
      <w:keepLines/>
      <w:numPr>
        <w:ilvl w:val="0"/>
        <w:numId w:val="1"/>
      </w:numPr>
      <w:spacing w:before="720" w:beforeLines="300" w:after="480" w:afterLines="200"/>
      <w:ind w:firstLine="0" w:firstLineChars="0"/>
      <w:jc w:val="center"/>
      <w:outlineLvl w:val="0"/>
    </w:pPr>
    <w:rPr>
      <w:bCs/>
      <w:snapToGrid w:val="0"/>
      <w:kern w:val="44"/>
      <w:sz w:val="32"/>
      <w:szCs w:val="44"/>
    </w:rPr>
  </w:style>
  <w:style w:type="paragraph" w:styleId="3">
    <w:name w:val="heading 2"/>
    <w:basedOn w:val="2"/>
    <w:next w:val="1"/>
    <w:link w:val="42"/>
    <w:qFormat/>
    <w:uiPriority w:val="0"/>
    <w:pPr>
      <w:numPr>
        <w:ilvl w:val="1"/>
      </w:numPr>
      <w:spacing w:before="100" w:beforeLines="100" w:after="50" w:afterLines="50"/>
      <w:jc w:val="both"/>
      <w:outlineLvl w:val="1"/>
    </w:pPr>
    <w:rPr>
      <w:bCs w:val="0"/>
      <w:sz w:val="30"/>
    </w:rPr>
  </w:style>
  <w:style w:type="paragraph" w:styleId="4">
    <w:name w:val="heading 3"/>
    <w:basedOn w:val="3"/>
    <w:next w:val="1"/>
    <w:qFormat/>
    <w:uiPriority w:val="0"/>
    <w:pPr>
      <w:numPr>
        <w:ilvl w:val="2"/>
      </w:numPr>
      <w:spacing w:before="50" w:beforeLines="50" w:after="0" w:afterLines="0"/>
      <w:outlineLvl w:val="2"/>
    </w:pPr>
    <w:rPr>
      <w:bCs/>
      <w:sz w:val="28"/>
    </w:rPr>
  </w:style>
  <w:style w:type="paragraph" w:styleId="5">
    <w:name w:val="heading 4"/>
    <w:basedOn w:val="4"/>
    <w:next w:val="1"/>
    <w:qFormat/>
    <w:uiPriority w:val="0"/>
    <w:pPr>
      <w:numPr>
        <w:ilvl w:val="3"/>
        <w:numId w:val="2"/>
      </w:numPr>
      <w:spacing w:before="0" w:beforeLines="0"/>
      <w:outlineLvl w:val="3"/>
    </w:pPr>
    <w:rPr>
      <w:sz w:val="24"/>
    </w:rPr>
  </w:style>
  <w:style w:type="paragraph" w:styleId="6">
    <w:name w:val="heading 5"/>
    <w:basedOn w:val="5"/>
    <w:next w:val="1"/>
    <w:qFormat/>
    <w:uiPriority w:val="0"/>
    <w:pPr>
      <w:numPr>
        <w:ilvl w:val="4"/>
        <w:numId w:val="3"/>
      </w:numPr>
      <w:ind w:left="1060" w:hanging="595"/>
      <w:outlineLvl w:val="4"/>
    </w:pPr>
    <w:rPr>
      <w:bCs w:val="0"/>
      <w:szCs w:val="28"/>
    </w:rPr>
  </w:style>
  <w:style w:type="paragraph" w:styleId="7">
    <w:name w:val="heading 6"/>
    <w:basedOn w:val="6"/>
    <w:next w:val="1"/>
    <w:qFormat/>
    <w:uiPriority w:val="0"/>
    <w:pPr>
      <w:numPr>
        <w:ilvl w:val="5"/>
        <w:numId w:val="4"/>
      </w:numPr>
      <w:ind w:left="817" w:hanging="352"/>
      <w:outlineLvl w:val="5"/>
    </w:pPr>
  </w:style>
  <w:style w:type="paragraph" w:styleId="8">
    <w:name w:val="heading 7"/>
    <w:basedOn w:val="7"/>
    <w:next w:val="1"/>
    <w:qFormat/>
    <w:uiPriority w:val="0"/>
    <w:pPr>
      <w:numPr>
        <w:ilvl w:val="6"/>
      </w:numPr>
      <w:ind w:left="1055" w:hanging="590"/>
      <w:outlineLvl w:val="6"/>
    </w:pPr>
  </w:style>
  <w:style w:type="paragraph" w:styleId="9">
    <w:name w:val="heading 8"/>
    <w:basedOn w:val="1"/>
    <w:next w:val="1"/>
    <w:qFormat/>
    <w:uiPriority w:val="0"/>
    <w:pPr>
      <w:keepNext/>
      <w:keepLines/>
      <w:numPr>
        <w:ilvl w:val="7"/>
        <w:numId w:val="1"/>
      </w:numPr>
      <w:spacing w:before="240" w:after="64" w:line="320" w:lineRule="auto"/>
      <w:ind w:firstLine="0" w:firstLineChars="0"/>
      <w:outlineLvl w:val="7"/>
    </w:pPr>
    <w:rPr>
      <w:rFonts w:ascii="Arial" w:hAnsi="Arial" w:eastAsia="黑体"/>
      <w:szCs w:val="24"/>
    </w:rPr>
  </w:style>
  <w:style w:type="paragraph" w:styleId="10">
    <w:name w:val="heading 9"/>
    <w:basedOn w:val="5"/>
    <w:next w:val="1"/>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Body Text"/>
    <w:basedOn w:val="1"/>
    <w:qFormat/>
    <w:uiPriority w:val="0"/>
    <w:pPr>
      <w:spacing w:after="120"/>
      <w:ind w:firstLine="0" w:firstLineChars="0"/>
    </w:pPr>
    <w:rPr>
      <w:sz w:val="13"/>
      <w:szCs w:val="20"/>
    </w:rPr>
  </w:style>
  <w:style w:type="paragraph" w:styleId="14">
    <w:name w:val="toc 3"/>
    <w:basedOn w:val="1"/>
    <w:next w:val="1"/>
    <w:qFormat/>
    <w:uiPriority w:val="39"/>
    <w:pPr>
      <w:ind w:left="200" w:leftChars="200" w:firstLine="0" w:firstLineChars="0"/>
    </w:pPr>
  </w:style>
  <w:style w:type="paragraph" w:styleId="15">
    <w:name w:val="Plain Text"/>
    <w:basedOn w:val="1"/>
    <w:qFormat/>
    <w:uiPriority w:val="0"/>
    <w:pPr>
      <w:ind w:left="492" w:firstLine="0" w:firstLineChars="0"/>
      <w:outlineLvl w:val="0"/>
    </w:pPr>
    <w:rPr>
      <w:rFonts w:ascii="宋体" w:hAnsi="Courier New"/>
      <w:sz w:val="21"/>
      <w:szCs w:val="20"/>
    </w:rPr>
  </w:style>
  <w:style w:type="paragraph" w:styleId="16">
    <w:name w:val="Date"/>
    <w:basedOn w:val="1"/>
    <w:next w:val="1"/>
    <w:qFormat/>
    <w:uiPriority w:val="0"/>
    <w:pPr>
      <w:ind w:firstLine="0" w:firstLineChars="0"/>
    </w:pPr>
    <w:rPr>
      <w:sz w:val="21"/>
      <w:szCs w:val="20"/>
    </w:rPr>
  </w:style>
  <w:style w:type="paragraph" w:styleId="17">
    <w:name w:val="Balloon Text"/>
    <w:basedOn w:val="1"/>
    <w:link w:val="40"/>
    <w:qFormat/>
    <w:uiPriority w:val="0"/>
    <w:pPr>
      <w:spacing w:line="240" w:lineRule="auto"/>
    </w:pPr>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link w:val="39"/>
    <w:qFormat/>
    <w:uiPriority w:val="99"/>
    <w:pPr>
      <w:pBdr>
        <w:bottom w:val="double" w:color="auto" w:sz="4" w:space="1"/>
      </w:pBdr>
      <w:tabs>
        <w:tab w:val="center" w:pos="4153"/>
        <w:tab w:val="right" w:pos="8306"/>
      </w:tabs>
      <w:snapToGrid w:val="0"/>
      <w:ind w:firstLine="0" w:firstLineChars="0"/>
      <w:jc w:val="center"/>
    </w:pPr>
    <w:rPr>
      <w:snapToGrid w:val="0"/>
      <w:kern w:val="24"/>
      <w:sz w:val="21"/>
    </w:rPr>
  </w:style>
  <w:style w:type="paragraph" w:styleId="20">
    <w:name w:val="toc 1"/>
    <w:basedOn w:val="1"/>
    <w:next w:val="1"/>
    <w:qFormat/>
    <w:uiPriority w:val="39"/>
    <w:pPr>
      <w:ind w:firstLine="0" w:firstLineChars="0"/>
    </w:pPr>
  </w:style>
  <w:style w:type="paragraph" w:styleId="21">
    <w:name w:val="toc 4"/>
    <w:basedOn w:val="1"/>
    <w:next w:val="1"/>
    <w:semiHidden/>
    <w:qFormat/>
    <w:uiPriority w:val="0"/>
    <w:pPr>
      <w:ind w:left="400" w:leftChars="400" w:firstLine="0" w:firstLineChars="0"/>
    </w:pPr>
  </w:style>
  <w:style w:type="paragraph" w:styleId="22">
    <w:name w:val="footnote text"/>
    <w:basedOn w:val="1"/>
    <w:semiHidden/>
    <w:qFormat/>
    <w:uiPriority w:val="0"/>
    <w:pPr>
      <w:snapToGrid w:val="0"/>
      <w:ind w:firstLine="0" w:firstLineChars="0"/>
      <w:jc w:val="left"/>
    </w:pPr>
    <w:rPr>
      <w:sz w:val="18"/>
      <w:szCs w:val="18"/>
    </w:rPr>
  </w:style>
  <w:style w:type="paragraph" w:styleId="23">
    <w:name w:val="toc 2"/>
    <w:basedOn w:val="1"/>
    <w:next w:val="1"/>
    <w:qFormat/>
    <w:uiPriority w:val="39"/>
    <w:pPr>
      <w:ind w:left="100" w:leftChars="100" w:firstLine="0" w:firstLineChars="0"/>
    </w:p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pPr>
      <w:widowControl w:val="0"/>
      <w:spacing w:line="264"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qFormat/>
    <w:uiPriority w:val="99"/>
    <w:rPr>
      <w:color w:val="0000FF"/>
      <w:u w:val="single"/>
    </w:rPr>
  </w:style>
  <w:style w:type="character" w:styleId="30">
    <w:name w:val="footnote reference"/>
    <w:basedOn w:val="27"/>
    <w:semiHidden/>
    <w:qFormat/>
    <w:uiPriority w:val="0"/>
    <w:rPr>
      <w:vertAlign w:val="superscript"/>
    </w:rPr>
  </w:style>
  <w:style w:type="paragraph" w:customStyle="1" w:styleId="31">
    <w:name w:val="参考文献"/>
    <w:basedOn w:val="1"/>
    <w:qFormat/>
    <w:uiPriority w:val="0"/>
    <w:pPr>
      <w:numPr>
        <w:ilvl w:val="0"/>
        <w:numId w:val="5"/>
      </w:numPr>
      <w:overflowPunct w:val="0"/>
      <w:autoSpaceDN w:val="0"/>
      <w:adjustRightInd w:val="0"/>
      <w:snapToGrid w:val="0"/>
      <w:ind w:firstLine="0" w:firstLineChars="0"/>
    </w:pPr>
    <w:rPr>
      <w:rFonts w:cs="Courier New"/>
      <w:snapToGrid w:val="0"/>
      <w:kern w:val="0"/>
      <w:sz w:val="21"/>
    </w:rPr>
  </w:style>
  <w:style w:type="paragraph" w:customStyle="1" w:styleId="32">
    <w:name w:val="图表题注"/>
    <w:basedOn w:val="1"/>
    <w:next w:val="1"/>
    <w:qFormat/>
    <w:uiPriority w:val="0"/>
    <w:pPr>
      <w:spacing w:before="50" w:beforeLines="50" w:after="50" w:afterLines="50"/>
      <w:ind w:firstLine="0" w:firstLineChars="0"/>
      <w:jc w:val="center"/>
    </w:pPr>
    <w:rPr>
      <w:sz w:val="21"/>
    </w:rPr>
  </w:style>
  <w:style w:type="paragraph" w:customStyle="1" w:styleId="33">
    <w:name w:val="公式"/>
    <w:basedOn w:val="1"/>
    <w:next w:val="1"/>
    <w:qFormat/>
    <w:uiPriority w:val="0"/>
    <w:pPr>
      <w:tabs>
        <w:tab w:val="right" w:pos="8971"/>
      </w:tabs>
      <w:spacing w:before="120" w:beforeLines="50" w:after="120" w:afterLines="50" w:line="240" w:lineRule="auto"/>
      <w:ind w:firstLine="480"/>
    </w:pPr>
  </w:style>
  <w:style w:type="character" w:customStyle="1" w:styleId="34">
    <w:name w:val="MTEquationSection"/>
    <w:basedOn w:val="27"/>
    <w:qFormat/>
    <w:uiPriority w:val="0"/>
    <w:rPr>
      <w:b/>
      <w:color w:val="FF0000"/>
    </w:rPr>
  </w:style>
  <w:style w:type="paragraph" w:customStyle="1" w:styleId="35">
    <w:name w:val="CONTENTS"/>
    <w:basedOn w:val="33"/>
    <w:qFormat/>
    <w:uiPriority w:val="0"/>
    <w:pPr>
      <w:tabs>
        <w:tab w:val="right" w:leader="dot" w:pos="8971"/>
      </w:tabs>
      <w:spacing w:before="0" w:beforeLines="0" w:after="0" w:afterLines="0" w:line="288" w:lineRule="auto"/>
      <w:ind w:firstLine="0" w:firstLineChars="0"/>
    </w:pPr>
  </w:style>
  <w:style w:type="paragraph" w:customStyle="1" w:styleId="36">
    <w:name w:val="标题6"/>
    <w:basedOn w:val="1"/>
    <w:qFormat/>
    <w:uiPriority w:val="0"/>
    <w:pPr>
      <w:numPr>
        <w:ilvl w:val="0"/>
        <w:numId w:val="3"/>
      </w:numPr>
      <w:ind w:firstLine="0" w:firstLineChars="0"/>
    </w:pPr>
  </w:style>
  <w:style w:type="character" w:customStyle="1" w:styleId="37">
    <w:name w:val="content_normal1"/>
    <w:basedOn w:val="27"/>
    <w:qFormat/>
    <w:uiPriority w:val="0"/>
    <w:rPr>
      <w:color w:val="000033"/>
      <w:sz w:val="17"/>
      <w:szCs w:val="17"/>
    </w:rPr>
  </w:style>
  <w:style w:type="paragraph" w:customStyle="1" w:styleId="38">
    <w:name w:val="目录标题"/>
    <w:basedOn w:val="1"/>
    <w:qFormat/>
    <w:uiPriority w:val="0"/>
    <w:pPr>
      <w:spacing w:before="720" w:beforeLines="300" w:after="480" w:afterLines="200"/>
      <w:ind w:firstLine="0" w:firstLineChars="0"/>
      <w:jc w:val="center"/>
    </w:pPr>
    <w:rPr>
      <w:sz w:val="32"/>
      <w:szCs w:val="32"/>
    </w:rPr>
  </w:style>
  <w:style w:type="character" w:customStyle="1" w:styleId="39">
    <w:name w:val="页眉 字符"/>
    <w:basedOn w:val="27"/>
    <w:link w:val="19"/>
    <w:qFormat/>
    <w:uiPriority w:val="99"/>
    <w:rPr>
      <w:snapToGrid w:val="0"/>
      <w:kern w:val="24"/>
      <w:sz w:val="21"/>
      <w:szCs w:val="21"/>
    </w:rPr>
  </w:style>
  <w:style w:type="character" w:customStyle="1" w:styleId="40">
    <w:name w:val="批注框文本 字符"/>
    <w:basedOn w:val="27"/>
    <w:link w:val="17"/>
    <w:qFormat/>
    <w:uiPriority w:val="0"/>
    <w:rPr>
      <w:kern w:val="2"/>
      <w:sz w:val="18"/>
      <w:szCs w:val="18"/>
    </w:rPr>
  </w:style>
  <w:style w:type="character" w:customStyle="1" w:styleId="41">
    <w:name w:val="标题 1 字符"/>
    <w:basedOn w:val="27"/>
    <w:link w:val="2"/>
    <w:qFormat/>
    <w:uiPriority w:val="0"/>
    <w:rPr>
      <w:bCs/>
      <w:snapToGrid w:val="0"/>
      <w:kern w:val="44"/>
      <w:sz w:val="32"/>
      <w:szCs w:val="44"/>
    </w:rPr>
  </w:style>
  <w:style w:type="character" w:customStyle="1" w:styleId="42">
    <w:name w:val="标题 2 字符"/>
    <w:basedOn w:val="27"/>
    <w:link w:val="3"/>
    <w:qFormat/>
    <w:uiPriority w:val="0"/>
    <w:rPr>
      <w:snapToGrid w:val="0"/>
      <w:kern w:val="44"/>
      <w:sz w:val="30"/>
      <w:szCs w:val="44"/>
    </w:rPr>
  </w:style>
  <w:style w:type="character" w:customStyle="1" w:styleId="43">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360zip$Temp\360$0\&#35199;&#23433;&#20132;&#22823;&#30805;&#22763;&#23398;&#20301;&#35770;&#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AEE62-9583-47A1-B9C4-FDFE904F466E}">
  <ds:schemaRefs/>
</ds:datastoreItem>
</file>

<file path=docProps/app.xml><?xml version="1.0" encoding="utf-8"?>
<Properties xmlns="http://schemas.openxmlformats.org/officeDocument/2006/extended-properties" xmlns:vt="http://schemas.openxmlformats.org/officeDocument/2006/docPropsVTypes">
  <Template>西安交大硕士学位论文模板.dot</Template>
  <Company>HKZJZ</Company>
  <Pages>13</Pages>
  <Words>2503</Words>
  <Characters>2781</Characters>
  <Lines>392</Lines>
  <Paragraphs>352</Paragraphs>
  <TotalTime>35</TotalTime>
  <ScaleCrop>false</ScaleCrop>
  <LinksUpToDate>false</LinksUpToDate>
  <CharactersWithSpaces>2974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2026-01-03T09:40:00Z</dcterms:created>
  <dc:creator>DADI</dc:creator>
  <cp:lastModifiedBy>15872360900</cp:lastModifiedBy>
  <cp:lastPrinted>2005-05-25T02:13:00Z</cp:lastPrinted>
  <dcterms:modified xsi:type="dcterms:W3CDTF">2026-01-12T08:21:36Z</dcterms:modified>
  <dc:title>第1章 绪论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CustomEquationNumber">
    <vt:lpwstr>1</vt:lpwstr>
  </property>
  <property fmtid="{D5CDD505-2E9C-101B-9397-08002B2CF9AE}" pid="5" name="MTEquationSection">
    <vt:lpwstr>1</vt:lpwstr>
  </property>
  <property fmtid="{D5CDD505-2E9C-101B-9397-08002B2CF9AE}" pid="6" name="KSOProductBuildVer">
    <vt:lpwstr>2052-12.1.0.24034</vt:lpwstr>
  </property>
  <property fmtid="{D5CDD505-2E9C-101B-9397-08002B2CF9AE}" pid="7" name="ICV">
    <vt:lpwstr>633B03040F434C51BC37F6930FD27CD6_13</vt:lpwstr>
  </property>
  <property fmtid="{D5CDD505-2E9C-101B-9397-08002B2CF9AE}" pid="8" name="KSOTemplateDocerSaveRecord">
    <vt:lpwstr>eyJoZGlkIjoiMzQ4NTcwMDY5MGZlM2VhZGY2YTkzMDQ5NjNhNDljYWUiLCJ1c2VySWQiOiIxMTc3NTk2MjE2In0=</vt:lpwstr>
  </property>
</Properties>
</file>