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6A4F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附件三：团校课程安排表</w:t>
      </w:r>
    </w:p>
    <w:p w14:paraId="329B7A6D">
      <w:pPr>
        <w:pStyle w:val="2"/>
        <w:rPr>
          <w:b/>
          <w:bCs/>
        </w:rPr>
      </w:pPr>
      <w:r>
        <w:rPr>
          <w:rFonts w:hint="eastAsia"/>
          <w:b/>
          <w:bCs/>
        </w:rPr>
        <w:t>理论课程表：</w:t>
      </w:r>
    </w:p>
    <w:tbl>
      <w:tblPr>
        <w:tblStyle w:val="3"/>
        <w:tblW w:w="14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059"/>
        <w:gridCol w:w="1166"/>
        <w:gridCol w:w="2668"/>
        <w:gridCol w:w="1405"/>
        <w:gridCol w:w="1263"/>
        <w:gridCol w:w="1405"/>
        <w:gridCol w:w="1685"/>
        <w:gridCol w:w="1460"/>
      </w:tblGrid>
      <w:tr w14:paraId="0D74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1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9E09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0" w:name="_Hlk11587701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武汉工程科技学院</w:t>
            </w:r>
            <w:r>
              <w:rPr>
                <w:rStyle w:val="5"/>
                <w:rFonts w:hint="default"/>
                <w:sz w:val="32"/>
                <w:szCs w:val="32"/>
                <w:lang w:bidi="ar"/>
              </w:rPr>
              <w:t xml:space="preserve">            </w:t>
            </w:r>
            <w:r>
              <w:rPr>
                <w:rStyle w:val="6"/>
                <w:rFonts w:hint="default"/>
                <w:sz w:val="32"/>
                <w:szCs w:val="32"/>
                <w:lang w:bidi="ar"/>
              </w:rPr>
              <w:t>学院第</w:t>
            </w:r>
            <w:r>
              <w:rPr>
                <w:rStyle w:val="6"/>
                <w:rFonts w:hint="eastAsia"/>
                <w:sz w:val="32"/>
                <w:szCs w:val="32"/>
                <w:lang w:val="en-US" w:eastAsia="zh-CN" w:bidi="ar"/>
              </w:rPr>
              <w:t>二十四</w:t>
            </w:r>
            <w:r>
              <w:rPr>
                <w:rStyle w:val="6"/>
                <w:rFonts w:hint="default"/>
                <w:sz w:val="32"/>
                <w:szCs w:val="32"/>
                <w:lang w:bidi="ar"/>
              </w:rPr>
              <w:t>期团校理论课程安排表</w:t>
            </w:r>
          </w:p>
        </w:tc>
      </w:tr>
      <w:tr w14:paraId="53D2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C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8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8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6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主题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9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授课老师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0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D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BF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培训班负责人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3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3CFA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4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第一次授课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1B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CE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93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新时代新征程：青年如何践行习近平新时代中国特色社会主义思想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AD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94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AE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8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E2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7DB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B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第二次授课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07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0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15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中国式现代化与青年担当：在民族复兴赛道上奋力奔跑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23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5B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DF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6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0B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E9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D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第三次授课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4C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E3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152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bookmarkStart w:id="1" w:name="_GoBack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锚定两会坐标 激扬青春力量——做新时代湖北建设的青年排头兵</w:t>
            </w:r>
            <w:bookmarkEnd w:id="1"/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3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0E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3C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59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1D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35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3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第四次授课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0A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76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14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新时代团务工作实务与创新实践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94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11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A9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48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77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168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1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C1417">
            <w:pPr>
              <w:jc w:val="right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  <w:bookmarkEnd w:id="0"/>
    </w:tbl>
    <w:p w14:paraId="5423418B">
      <w:pPr>
        <w:pStyle w:val="2"/>
        <w:rPr>
          <w:b/>
          <w:bCs/>
        </w:rPr>
      </w:pPr>
      <w:r>
        <w:rPr>
          <w:rFonts w:hint="eastAsia"/>
          <w:b/>
          <w:bCs/>
        </w:rPr>
        <w:t>主题团日课程表：</w:t>
      </w:r>
    </w:p>
    <w:tbl>
      <w:tblPr>
        <w:tblStyle w:val="3"/>
        <w:tblW w:w="15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481"/>
        <w:gridCol w:w="1442"/>
        <w:gridCol w:w="3629"/>
        <w:gridCol w:w="2006"/>
        <w:gridCol w:w="1498"/>
        <w:gridCol w:w="1666"/>
        <w:gridCol w:w="1234"/>
      </w:tblGrid>
      <w:tr w14:paraId="00F2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4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2826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武汉工程科技学院</w:t>
            </w:r>
            <w:r>
              <w:rPr>
                <w:rStyle w:val="5"/>
                <w:rFonts w:hint="default"/>
                <w:lang w:bidi="ar"/>
              </w:rPr>
              <w:t xml:space="preserve">            </w:t>
            </w:r>
            <w:r>
              <w:rPr>
                <w:rStyle w:val="6"/>
                <w:rFonts w:hint="default"/>
                <w:lang w:bidi="ar"/>
              </w:rPr>
              <w:t>学院第</w:t>
            </w:r>
            <w:r>
              <w:rPr>
                <w:rStyle w:val="6"/>
                <w:rFonts w:hint="eastAsia"/>
                <w:lang w:val="en-US" w:eastAsia="zh-CN" w:bidi="ar"/>
              </w:rPr>
              <w:t>二十四</w:t>
            </w:r>
            <w:r>
              <w:rPr>
                <w:rStyle w:val="6"/>
                <w:rFonts w:hint="default"/>
                <w:lang w:bidi="ar"/>
              </w:rPr>
              <w:t>期团校主题团日活动安排表</w:t>
            </w:r>
          </w:p>
        </w:tc>
      </w:tr>
      <w:tr w14:paraId="3EB2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D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E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C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2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主题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5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组长及联系方式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0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分团委组织部负责人及联系方式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34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校团委负责人及联系方式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B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62E3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EA90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DAC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观影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B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54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88DF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观影《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我和我的祖国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》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78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69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E6C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D5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必选</w:t>
            </w:r>
          </w:p>
        </w:tc>
      </w:tr>
      <w:tr w14:paraId="2103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E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研讨会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E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9BF4"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AD53"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①</w:t>
            </w:r>
            <w:r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  <w:t>何为时代责任，何以呼唤担当</w:t>
            </w:r>
          </w:p>
          <w:p w14:paraId="492DE77A"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②</w:t>
            </w:r>
            <w:r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  <w:t>青春领航·实干笃行：从两会热词看荆楚青年成长与时代使命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A1B9"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7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B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D5E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D3C25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7C7D0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F7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4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劳动教育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9A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F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1E19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美丽校园共缔造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3A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91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CB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96B1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BA6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9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志愿服务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7E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16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A3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各学院自行决定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30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67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1B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86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B48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49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4F1B">
            <w:pPr>
              <w:jc w:val="right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05E733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4E285018"/>
    <w:rsid w:val="008A5A2D"/>
    <w:rsid w:val="044F6207"/>
    <w:rsid w:val="0EAC1A53"/>
    <w:rsid w:val="1E971A54"/>
    <w:rsid w:val="25E42F4C"/>
    <w:rsid w:val="29CD61C8"/>
    <w:rsid w:val="2C0F23A5"/>
    <w:rsid w:val="2CC8451E"/>
    <w:rsid w:val="2E70537D"/>
    <w:rsid w:val="2E975000"/>
    <w:rsid w:val="315471D8"/>
    <w:rsid w:val="34FA3ADB"/>
    <w:rsid w:val="3549346E"/>
    <w:rsid w:val="36FF4C26"/>
    <w:rsid w:val="3979737A"/>
    <w:rsid w:val="3A0F1ED5"/>
    <w:rsid w:val="3C9D21B2"/>
    <w:rsid w:val="40AA0BC3"/>
    <w:rsid w:val="44E43D50"/>
    <w:rsid w:val="484216E1"/>
    <w:rsid w:val="4ADF590D"/>
    <w:rsid w:val="4D2C0BB1"/>
    <w:rsid w:val="4DAE4B46"/>
    <w:rsid w:val="4E285018"/>
    <w:rsid w:val="50636501"/>
    <w:rsid w:val="593D1DA9"/>
    <w:rsid w:val="59DD0298"/>
    <w:rsid w:val="5A03587A"/>
    <w:rsid w:val="5FB05C65"/>
    <w:rsid w:val="62970423"/>
    <w:rsid w:val="6521373C"/>
    <w:rsid w:val="6A2925DC"/>
    <w:rsid w:val="6AD13A87"/>
    <w:rsid w:val="770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371</Characters>
  <Lines>0</Lines>
  <Paragraphs>0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2023-10-07T02:21:00Z</dcterms:created>
  <dc:creator>te藤藤ng</dc:creator>
  <cp:lastModifiedBy>杨子贤</cp:lastModifiedBy>
  <dcterms:modified xsi:type="dcterms:W3CDTF">2026-03-12T06:19:45Z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AEF30F80C55F4CF1811E48AEAC5DDE48_13</vt:lpwstr>
  </property>
  <property fmtid="{D5CDD505-2E9C-101B-9397-08002B2CF9AE}" pid="4" name="KSOTemplateDocerSaveRecord">
    <vt:lpwstr>eyJoZGlkIjoiOWYyM2VmNzAwODU5ZGFjOGU4NDFjMjgyNzUxODg0OGMiLCJ1c2VySWQiOiIxNzU0Mjc2MTczIn0=</vt:lpwstr>
  </property>
</Properties>
</file>